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D7" w:rsidRPr="006773B6" w:rsidRDefault="00E07FD7" w:rsidP="006773B6">
      <w:pPr>
        <w:ind w:firstLineChars="150" w:firstLine="452"/>
        <w:rPr>
          <w:rFonts w:asciiTheme="minorEastAsia" w:hAnsiTheme="minorEastAsia"/>
          <w:b/>
          <w:sz w:val="30"/>
          <w:szCs w:val="30"/>
        </w:rPr>
      </w:pPr>
      <w:r w:rsidRPr="006773B6">
        <w:rPr>
          <w:rFonts w:asciiTheme="minorEastAsia" w:hAnsiTheme="minorEastAsia" w:hint="eastAsia"/>
          <w:b/>
          <w:sz w:val="30"/>
          <w:szCs w:val="30"/>
        </w:rPr>
        <w:t>广西交通科学研究院有限公司2019年秋季招聘简章</w:t>
      </w:r>
    </w:p>
    <w:p w:rsidR="0059123D" w:rsidRPr="00317B24" w:rsidRDefault="0059123D" w:rsidP="0059123D">
      <w:pPr>
        <w:rPr>
          <w:b/>
          <w:sz w:val="28"/>
          <w:szCs w:val="28"/>
        </w:rPr>
      </w:pPr>
      <w:r w:rsidRPr="00317B24">
        <w:rPr>
          <w:rFonts w:hint="eastAsia"/>
          <w:b/>
          <w:sz w:val="28"/>
          <w:szCs w:val="28"/>
        </w:rPr>
        <w:t>一、公司简介</w:t>
      </w:r>
    </w:p>
    <w:p w:rsidR="0059123D" w:rsidRDefault="0059123D" w:rsidP="006773B6">
      <w:pPr>
        <w:ind w:firstLineChars="250" w:firstLine="600"/>
        <w:rPr>
          <w:rFonts w:asciiTheme="majorEastAsia" w:eastAsiaTheme="majorEastAsia" w:hAnsiTheme="majorEastAsia"/>
          <w:sz w:val="24"/>
          <w:szCs w:val="24"/>
        </w:rPr>
      </w:pPr>
      <w:r w:rsidRPr="00967969">
        <w:rPr>
          <w:rFonts w:asciiTheme="majorEastAsia" w:eastAsiaTheme="majorEastAsia" w:hAnsiTheme="majorEastAsia" w:hint="eastAsia"/>
          <w:sz w:val="24"/>
          <w:szCs w:val="24"/>
        </w:rPr>
        <w:t>广西交通科学研究院有限公司前身为广西壮族自治区交通科学研究所，1984年12月</w:t>
      </w:r>
      <w:r>
        <w:rPr>
          <w:rFonts w:asciiTheme="majorEastAsia" w:eastAsiaTheme="majorEastAsia" w:hAnsiTheme="majorEastAsia" w:hint="eastAsia"/>
          <w:sz w:val="24"/>
          <w:szCs w:val="24"/>
        </w:rPr>
        <w:t>由国家科委批准成立，2003年12月由广西壮族自治区交通厅直属事业单位转制为全民所有制科技型企业，划入广西新发展交通集团有限公司，2008年3月更名为广西交通科学研究院。2014年随新发展集团一并划入自治区国资委监管。2016年12月改制为有限公司。</w:t>
      </w:r>
    </w:p>
    <w:p w:rsidR="0059123D" w:rsidRPr="00857812" w:rsidRDefault="0059123D" w:rsidP="006773B6">
      <w:pPr>
        <w:pStyle w:val="a8"/>
        <w:shd w:val="clear" w:color="auto" w:fill="FFFFFF"/>
        <w:spacing w:before="0" w:beforeAutospacing="0" w:after="0" w:afterAutospacing="0"/>
        <w:ind w:firstLineChars="200" w:firstLine="480"/>
        <w:jc w:val="both"/>
        <w:rPr>
          <w:rFonts w:asciiTheme="minorEastAsia" w:eastAsiaTheme="minorEastAsia" w:hAnsiTheme="minorEastAsia" w:cstheme="minorBidi"/>
          <w:color w:val="000000" w:themeColor="text1"/>
          <w:kern w:val="2"/>
        </w:rPr>
      </w:pPr>
      <w:r w:rsidRPr="00857812">
        <w:rPr>
          <w:rFonts w:asciiTheme="minorEastAsia" w:eastAsiaTheme="minorEastAsia" w:hAnsiTheme="minorEastAsia" w:cstheme="minorBidi" w:hint="eastAsia"/>
          <w:color w:val="000000" w:themeColor="text1"/>
          <w:kern w:val="2"/>
        </w:rPr>
        <w:t>历经30年的发展，广西交通科学研究院有限公司已经成为</w:t>
      </w:r>
      <w:r w:rsidRPr="00857812">
        <w:rPr>
          <w:rFonts w:asciiTheme="minorEastAsia" w:eastAsiaTheme="minorEastAsia" w:hAnsiTheme="minorEastAsia" w:cs="微软雅黑" w:hint="eastAsia"/>
          <w:color w:val="000000" w:themeColor="text1"/>
        </w:rPr>
        <w:t>广西交通运输系统，甚至全国交通行业具有重要影响力</w:t>
      </w:r>
      <w:r w:rsidRPr="00857812">
        <w:rPr>
          <w:rFonts w:asciiTheme="minorEastAsia" w:eastAsiaTheme="minorEastAsia" w:hAnsiTheme="minorEastAsia" w:cstheme="minorBidi" w:hint="eastAsia"/>
          <w:color w:val="000000" w:themeColor="text1"/>
          <w:kern w:val="2"/>
        </w:rPr>
        <w:t>的集</w:t>
      </w:r>
      <w:bookmarkStart w:id="0" w:name="_Hlk523347693"/>
      <w:r w:rsidRPr="00857812">
        <w:rPr>
          <w:rFonts w:asciiTheme="minorEastAsia" w:eastAsiaTheme="minorEastAsia" w:hAnsiTheme="minorEastAsia" w:cstheme="minorBidi" w:hint="eastAsia"/>
          <w:color w:val="000000" w:themeColor="text1"/>
          <w:kern w:val="2"/>
        </w:rPr>
        <w:t>科研、规划、勘察、设计、施工、监理咨询及高新产品研发</w:t>
      </w:r>
      <w:bookmarkEnd w:id="0"/>
      <w:r w:rsidRPr="00857812">
        <w:rPr>
          <w:rFonts w:asciiTheme="minorEastAsia" w:eastAsiaTheme="minorEastAsia" w:hAnsiTheme="minorEastAsia" w:cstheme="minorBidi" w:hint="eastAsia"/>
          <w:color w:val="000000" w:themeColor="text1"/>
          <w:kern w:val="2"/>
        </w:rPr>
        <w:t>生产为一体的重要力量，是广西交通运输系统重要的科技开发、成果转化和产业化基地，以及新发展交通集团直属企业中资质最全、业务最广的高新技术企业。公司下设</w:t>
      </w:r>
      <w:r w:rsidRPr="00857812">
        <w:rPr>
          <w:rFonts w:asciiTheme="minorEastAsia" w:eastAsiaTheme="minorEastAsia" w:hAnsiTheme="minorEastAsia" w:cstheme="minorBidi"/>
          <w:color w:val="000000" w:themeColor="text1"/>
          <w:kern w:val="2"/>
        </w:rPr>
        <w:t>17</w:t>
      </w:r>
      <w:r w:rsidRPr="00857812">
        <w:rPr>
          <w:rFonts w:asciiTheme="minorEastAsia" w:eastAsiaTheme="minorEastAsia" w:hAnsiTheme="minorEastAsia" w:cstheme="minorBidi" w:hint="eastAsia"/>
          <w:color w:val="000000" w:themeColor="text1"/>
          <w:kern w:val="2"/>
        </w:rPr>
        <w:t>个职能管理部门，3个事业部（勘察设计事业部、智能交通事业部、咨询检测事业部），</w:t>
      </w:r>
      <w:r w:rsidRPr="00857812">
        <w:rPr>
          <w:rFonts w:asciiTheme="minorEastAsia" w:eastAsiaTheme="minorEastAsia" w:hAnsiTheme="minorEastAsia" w:cstheme="minorBidi"/>
          <w:color w:val="000000" w:themeColor="text1"/>
          <w:kern w:val="2"/>
        </w:rPr>
        <w:t>5</w:t>
      </w:r>
      <w:r w:rsidRPr="00857812">
        <w:rPr>
          <w:rFonts w:asciiTheme="minorEastAsia" w:eastAsiaTheme="minorEastAsia" w:hAnsiTheme="minorEastAsia" w:cstheme="minorBidi" w:hint="eastAsia"/>
          <w:color w:val="000000" w:themeColor="text1"/>
          <w:kern w:val="2"/>
        </w:rPr>
        <w:t>个下属子公司及</w:t>
      </w:r>
      <w:r w:rsidRPr="00857812">
        <w:rPr>
          <w:rFonts w:asciiTheme="minorEastAsia" w:eastAsiaTheme="minorEastAsia" w:hAnsiTheme="minorEastAsia" w:cstheme="minorBidi"/>
          <w:color w:val="000000" w:themeColor="text1"/>
          <w:kern w:val="2"/>
        </w:rPr>
        <w:t>4</w:t>
      </w:r>
      <w:r w:rsidRPr="00857812">
        <w:rPr>
          <w:rFonts w:asciiTheme="minorEastAsia" w:eastAsiaTheme="minorEastAsia" w:hAnsiTheme="minorEastAsia" w:cstheme="minorBidi" w:hint="eastAsia"/>
          <w:color w:val="000000" w:themeColor="text1"/>
          <w:kern w:val="2"/>
        </w:rPr>
        <w:t>个非独立法人分公司；共有员工1000余名，其中博士与在读博士40余人、硕士近300人，教授级高级工程师近20人、高级职称</w:t>
      </w:r>
      <w:r w:rsidRPr="00857812">
        <w:rPr>
          <w:rFonts w:asciiTheme="minorEastAsia" w:eastAsiaTheme="minorEastAsia" w:hAnsiTheme="minorEastAsia" w:cstheme="minorBidi"/>
          <w:color w:val="000000" w:themeColor="text1"/>
          <w:kern w:val="2"/>
        </w:rPr>
        <w:t>200</w:t>
      </w:r>
      <w:r w:rsidRPr="00857812">
        <w:rPr>
          <w:rFonts w:asciiTheme="minorEastAsia" w:eastAsiaTheme="minorEastAsia" w:hAnsiTheme="minorEastAsia" w:cstheme="minorBidi" w:hint="eastAsia"/>
          <w:color w:val="000000" w:themeColor="text1"/>
          <w:kern w:val="2"/>
        </w:rPr>
        <w:t>余人，享受政府特殊津贴专家2人、自治区优秀专家3人、交通运输部与广西“新世纪十百千人才工程”第二层次人选2人。</w:t>
      </w:r>
    </w:p>
    <w:p w:rsidR="0059123D" w:rsidRDefault="0059123D" w:rsidP="006773B6">
      <w:pPr>
        <w:pStyle w:val="a8"/>
        <w:shd w:val="clear" w:color="auto" w:fill="FFFFFF"/>
        <w:spacing w:before="0" w:beforeAutospacing="0" w:after="0" w:afterAutospacing="0"/>
        <w:ind w:firstLineChars="200" w:firstLine="480"/>
        <w:jc w:val="both"/>
        <w:rPr>
          <w:rFonts w:asciiTheme="minorEastAsia" w:eastAsiaTheme="minorEastAsia" w:hAnsiTheme="minorEastAsia"/>
          <w:color w:val="000000" w:themeColor="text1"/>
        </w:rPr>
      </w:pPr>
      <w:r w:rsidRPr="00140C57">
        <w:rPr>
          <w:rFonts w:asciiTheme="minorEastAsia" w:eastAsiaTheme="minorEastAsia" w:hAnsiTheme="minorEastAsia" w:hint="eastAsia"/>
          <w:color w:val="000000" w:themeColor="text1"/>
        </w:rPr>
        <w:t>30年</w:t>
      </w:r>
      <w:r>
        <w:rPr>
          <w:rFonts w:asciiTheme="minorEastAsia" w:eastAsiaTheme="minorEastAsia" w:hAnsiTheme="minorEastAsia" w:hint="eastAsia"/>
          <w:color w:val="000000" w:themeColor="text1"/>
        </w:rPr>
        <w:t>的时间里见证了一支年轻团队一个又一个</w:t>
      </w:r>
      <w:r w:rsidRPr="00140C57">
        <w:rPr>
          <w:rFonts w:asciiTheme="minorEastAsia" w:eastAsiaTheme="minorEastAsia" w:hAnsiTheme="minorEastAsia" w:hint="eastAsia"/>
          <w:color w:val="000000" w:themeColor="text1"/>
        </w:rPr>
        <w:t>的奇迹，广西交通科学研究院</w:t>
      </w:r>
      <w:r>
        <w:rPr>
          <w:rFonts w:asciiTheme="minorEastAsia" w:eastAsiaTheme="minorEastAsia" w:hAnsiTheme="minorEastAsia" w:hint="eastAsia"/>
          <w:color w:val="000000" w:themeColor="text1"/>
        </w:rPr>
        <w:t>有限公司</w:t>
      </w:r>
      <w:r w:rsidRPr="00140C57">
        <w:rPr>
          <w:rFonts w:asciiTheme="minorEastAsia" w:eastAsiaTheme="minorEastAsia" w:hAnsiTheme="minorEastAsia" w:hint="eastAsia"/>
          <w:color w:val="000000" w:themeColor="text1"/>
        </w:rPr>
        <w:t>有自己独特的发展魅力</w:t>
      </w:r>
      <w:r>
        <w:rPr>
          <w:rFonts w:asciiTheme="minorEastAsia" w:eastAsiaTheme="minorEastAsia" w:hAnsiTheme="minorEastAsia" w:hint="eastAsia"/>
          <w:color w:val="000000" w:themeColor="text1"/>
        </w:rPr>
        <w:t>，以雄厚的科技平台创新为载体，取得了斐然的成绩。</w:t>
      </w:r>
      <w:r w:rsidRPr="00B71148">
        <w:rPr>
          <w:rFonts w:asciiTheme="minorEastAsia" w:eastAsiaTheme="minorEastAsia" w:hAnsiTheme="minorEastAsia" w:hint="eastAsia"/>
          <w:color w:val="000000" w:themeColor="text1"/>
        </w:rPr>
        <w:t>通过了质量管理、环境管理、职业健康与安全管理“三标一体”认证以及国家实验室（CNAS）认可。先后建成“国家企业技术中心”“高等级公路建设与养护技术、材料及装备交通运输行业研发中心”“广西道路结构与材料重点实验室”“广西桥梁监测及加固工程技术研究中心”等19个科研平台或创新载体，拥有科研设备六千多万</w:t>
      </w:r>
      <w:r w:rsidR="00641752">
        <w:rPr>
          <w:rFonts w:asciiTheme="minorEastAsia" w:eastAsiaTheme="minorEastAsia" w:hAnsiTheme="minorEastAsia" w:hint="eastAsia"/>
          <w:color w:val="000000" w:themeColor="text1"/>
        </w:rPr>
        <w:t>元</w:t>
      </w:r>
      <w:r w:rsidRPr="00B71148">
        <w:rPr>
          <w:rFonts w:asciiTheme="minorEastAsia" w:eastAsiaTheme="minorEastAsia" w:hAnsiTheme="minorEastAsia" w:hint="eastAsia"/>
          <w:color w:val="000000" w:themeColor="text1"/>
        </w:rPr>
        <w:t>，科研实力雄厚。</w:t>
      </w:r>
    </w:p>
    <w:p w:rsidR="0059123D" w:rsidRPr="006773B6" w:rsidRDefault="0059123D" w:rsidP="006773B6">
      <w:pPr>
        <w:rPr>
          <w:rFonts w:asciiTheme="minorEastAsia" w:hAnsiTheme="minorEastAsia"/>
          <w:b/>
          <w:sz w:val="28"/>
          <w:szCs w:val="28"/>
        </w:rPr>
      </w:pPr>
      <w:r w:rsidRPr="00317B24">
        <w:rPr>
          <w:rFonts w:asciiTheme="minorEastAsia" w:hAnsiTheme="minorEastAsia" w:hint="eastAsia"/>
          <w:b/>
          <w:sz w:val="28"/>
          <w:szCs w:val="28"/>
        </w:rPr>
        <w:t>二、各类科研平台</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828"/>
        <w:gridCol w:w="4125"/>
      </w:tblGrid>
      <w:tr w:rsidR="0059123D" w:rsidRPr="009F5F1D" w:rsidTr="006F44C0">
        <w:trPr>
          <w:trHeight w:hRule="exact" w:val="896"/>
          <w:tblHeader/>
          <w:jc w:val="center"/>
        </w:trPr>
        <w:tc>
          <w:tcPr>
            <w:tcW w:w="1701" w:type="dxa"/>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9F5F1D">
              <w:rPr>
                <w:rFonts w:ascii="仿宋_GB2312" w:eastAsia="仿宋_GB2312" w:hAnsiTheme="minorHAnsi" w:cstheme="minorBidi" w:hint="eastAsia"/>
                <w:kern w:val="2"/>
              </w:rPr>
              <w:t>平台类别</w:t>
            </w:r>
          </w:p>
        </w:tc>
        <w:tc>
          <w:tcPr>
            <w:tcW w:w="3828"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名  称</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批准部门</w:t>
            </w:r>
          </w:p>
        </w:tc>
      </w:tr>
      <w:tr w:rsidR="0059123D" w:rsidRPr="009F5F1D" w:rsidTr="006F44C0">
        <w:trPr>
          <w:trHeight w:hRule="exact" w:val="592"/>
          <w:jc w:val="center"/>
        </w:trPr>
        <w:tc>
          <w:tcPr>
            <w:tcW w:w="1701" w:type="dxa"/>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9F5F1D">
              <w:rPr>
                <w:rFonts w:ascii="仿宋_GB2312" w:eastAsia="仿宋_GB2312" w:hAnsiTheme="minorHAnsi" w:cstheme="minorBidi" w:hint="eastAsia"/>
                <w:kern w:val="2"/>
              </w:rPr>
              <w:t>自治区级重点实验室</w:t>
            </w: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广西道路结构与材料重点实验室</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r w:rsidR="0059123D" w:rsidRPr="009F5F1D" w:rsidTr="006F44C0">
        <w:trPr>
          <w:trHeight w:hRule="exact" w:val="700"/>
          <w:jc w:val="center"/>
        </w:trPr>
        <w:tc>
          <w:tcPr>
            <w:tcW w:w="1701" w:type="dxa"/>
            <w:vMerge w:val="restart"/>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9F5F1D">
              <w:rPr>
                <w:rFonts w:ascii="仿宋_GB2312" w:eastAsia="仿宋_GB2312" w:hAnsiTheme="minorHAnsi" w:cstheme="minorBidi" w:hint="eastAsia"/>
                <w:kern w:val="2"/>
              </w:rPr>
              <w:lastRenderedPageBreak/>
              <w:t>国家或自治区级工程技术研究中心、企业技术中心</w:t>
            </w:r>
          </w:p>
        </w:tc>
        <w:tc>
          <w:tcPr>
            <w:tcW w:w="3828" w:type="dxa"/>
            <w:vAlign w:val="center"/>
          </w:tcPr>
          <w:p w:rsidR="0059123D" w:rsidRPr="00F20BD3"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F20BD3">
              <w:rPr>
                <w:rFonts w:ascii="仿宋_GB2312" w:eastAsia="仿宋_GB2312" w:hAnsiTheme="minorHAnsi" w:cstheme="minorBidi" w:hint="eastAsia"/>
                <w:kern w:val="2"/>
              </w:rPr>
              <w:t>国家企业技术中心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国家发改委、科技部、财政部、海关总署、国家税务总局</w:t>
            </w:r>
          </w:p>
        </w:tc>
      </w:tr>
      <w:tr w:rsidR="0059123D" w:rsidRPr="009F5F1D" w:rsidTr="006F44C0">
        <w:trPr>
          <w:trHeight w:hRule="exact" w:val="700"/>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jc w:val="both"/>
              <w:rPr>
                <w:rFonts w:ascii="仿宋_GB2312" w:eastAsia="仿宋_GB2312" w:hAnsiTheme="minorHAnsi" w:cstheme="minorBidi"/>
                <w:kern w:val="2"/>
              </w:rPr>
            </w:pPr>
            <w:r w:rsidRPr="004005E8">
              <w:rPr>
                <w:rFonts w:ascii="仿宋_GB2312" w:eastAsia="仿宋_GB2312" w:hAnsiTheme="minorHAnsi" w:cstheme="minorBidi" w:hint="eastAsia"/>
                <w:kern w:val="2"/>
              </w:rPr>
              <w:t>高等级公路建设与养护技术、材料及装备交通运输行业研发中心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交通运输部</w:t>
            </w:r>
          </w:p>
        </w:tc>
      </w:tr>
      <w:tr w:rsidR="0059123D" w:rsidRPr="009F5F1D" w:rsidTr="006F44C0">
        <w:trPr>
          <w:trHeight w:hRule="exact" w:val="700"/>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广西交通科学研究院技术中心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广西壮族自治区工业和信息化委员会</w:t>
            </w:r>
          </w:p>
        </w:tc>
      </w:tr>
      <w:tr w:rsidR="0059123D" w:rsidRPr="009F5F1D" w:rsidTr="006F44C0">
        <w:trPr>
          <w:trHeight w:hRule="exact" w:val="647"/>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广西桥梁监测及加固工程技术研究中心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r w:rsidR="0059123D" w:rsidRPr="009F5F1D" w:rsidTr="006F44C0">
        <w:trPr>
          <w:trHeight w:hRule="exact" w:val="647"/>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广西道路智能交通系统工程技术研究中心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r w:rsidR="0059123D" w:rsidRPr="009F5F1D" w:rsidTr="006F44C0">
        <w:trPr>
          <w:trHeight w:hRule="exact" w:val="576"/>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物联网技术与产业化推进协同创新中心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广西壮族自治区教育厅</w:t>
            </w:r>
          </w:p>
        </w:tc>
      </w:tr>
      <w:tr w:rsidR="0059123D" w:rsidRPr="009F5F1D" w:rsidTr="006F44C0">
        <w:trPr>
          <w:trHeight w:hRule="exact" w:val="568"/>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ind w:firstLineChars="200" w:firstLine="480"/>
              <w:rPr>
                <w:rFonts w:ascii="仿宋_GB2312" w:eastAsia="仿宋_GB2312" w:hAnsiTheme="minorHAnsi" w:cstheme="minorBidi"/>
                <w:kern w:val="2"/>
              </w:rPr>
            </w:pPr>
            <w:r w:rsidRPr="004005E8">
              <w:rPr>
                <w:rFonts w:ascii="仿宋_GB2312" w:eastAsia="仿宋_GB2312" w:hAnsiTheme="minorHAnsi" w:cstheme="minorBidi" w:hint="eastAsia"/>
                <w:kern w:val="2"/>
              </w:rPr>
              <w:t>自治区级研发中心</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广西壮族自治区工业和信息化委员会</w:t>
            </w:r>
          </w:p>
        </w:tc>
      </w:tr>
      <w:tr w:rsidR="0059123D" w:rsidRPr="009F5F1D" w:rsidTr="006F44C0">
        <w:trPr>
          <w:trHeight w:hRule="exact" w:val="876"/>
          <w:jc w:val="center"/>
        </w:trPr>
        <w:tc>
          <w:tcPr>
            <w:tcW w:w="1701" w:type="dxa"/>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9F5F1D">
              <w:rPr>
                <w:rFonts w:ascii="仿宋_GB2312" w:eastAsia="仿宋_GB2312" w:hAnsiTheme="minorHAnsi" w:cstheme="minorBidi" w:hint="eastAsia"/>
                <w:kern w:val="2"/>
              </w:rPr>
              <w:t>博士后科研流动（工作）站</w:t>
            </w: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广西新发展交通集团有限公司博士后科研工作站</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国家人社部、全国博士后管委会</w:t>
            </w:r>
          </w:p>
        </w:tc>
      </w:tr>
      <w:tr w:rsidR="0059123D" w:rsidRPr="009F5F1D" w:rsidTr="006F44C0">
        <w:trPr>
          <w:trHeight w:hRule="exact" w:val="677"/>
          <w:jc w:val="center"/>
        </w:trPr>
        <w:tc>
          <w:tcPr>
            <w:tcW w:w="1701" w:type="dxa"/>
            <w:vAlign w:val="center"/>
          </w:tcPr>
          <w:p w:rsidR="0059123D" w:rsidRPr="009B1E7C" w:rsidRDefault="0059123D" w:rsidP="003A0577">
            <w:pPr>
              <w:pStyle w:val="a8"/>
              <w:shd w:val="clear" w:color="auto" w:fill="FFFFFF"/>
              <w:spacing w:before="0" w:beforeAutospacing="0" w:after="0" w:afterAutospacing="0"/>
              <w:jc w:val="center"/>
              <w:rPr>
                <w:rFonts w:ascii="仿宋_GB2312" w:eastAsia="仿宋_GB2312" w:hAnsiTheme="minorHAnsi" w:cstheme="minorBidi"/>
                <w:color w:val="000000" w:themeColor="text1"/>
                <w:kern w:val="2"/>
              </w:rPr>
            </w:pPr>
            <w:r w:rsidRPr="009B1E7C">
              <w:rPr>
                <w:rFonts w:ascii="仿宋_GB2312" w:eastAsia="仿宋_GB2312" w:hAnsiTheme="minorHAnsi" w:cstheme="minorBidi" w:hint="eastAsia"/>
                <w:color w:val="000000" w:themeColor="text1"/>
                <w:kern w:val="2"/>
              </w:rPr>
              <w:t>院士工作站</w:t>
            </w: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color w:val="000000" w:themeColor="text1"/>
                <w:kern w:val="2"/>
              </w:rPr>
            </w:pPr>
            <w:r w:rsidRPr="004005E8">
              <w:rPr>
                <w:rFonts w:ascii="仿宋_GB2312" w:eastAsia="仿宋_GB2312" w:hAnsiTheme="minorHAnsi" w:cstheme="minorBidi" w:hint="eastAsia"/>
                <w:kern w:val="2"/>
              </w:rPr>
              <w:t>广西新发展交通集团有限公司</w:t>
            </w:r>
            <w:r w:rsidRPr="004005E8">
              <w:rPr>
                <w:rFonts w:ascii="仿宋_GB2312" w:eastAsia="仿宋_GB2312" w:hAnsiTheme="minorHAnsi" w:cstheme="minorBidi" w:hint="eastAsia"/>
                <w:color w:val="000000" w:themeColor="text1"/>
                <w:kern w:val="2"/>
              </w:rPr>
              <w:t>院士工作站</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r w:rsidR="0059123D" w:rsidRPr="009F5F1D" w:rsidTr="006F44C0">
        <w:trPr>
          <w:trHeight w:hRule="exact" w:val="700"/>
          <w:jc w:val="center"/>
        </w:trPr>
        <w:tc>
          <w:tcPr>
            <w:tcW w:w="1701" w:type="dxa"/>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9F5F1D">
              <w:rPr>
                <w:rFonts w:ascii="仿宋_GB2312" w:eastAsia="仿宋_GB2312" w:hAnsiTheme="minorHAnsi" w:cstheme="minorBidi" w:hint="eastAsia"/>
                <w:kern w:val="2"/>
              </w:rPr>
              <w:t>研究生工作站</w:t>
            </w: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武汉理工大学广西交通科学研究院研究生工作站</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湖北省人民政府学位委员会</w:t>
            </w:r>
          </w:p>
          <w:p w:rsidR="0059123D" w:rsidRPr="004005E8"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湖北省教育厅</w:t>
            </w:r>
          </w:p>
        </w:tc>
      </w:tr>
      <w:tr w:rsidR="0059123D" w:rsidRPr="009F5F1D" w:rsidTr="006F44C0">
        <w:trPr>
          <w:trHeight w:hRule="exact" w:val="700"/>
          <w:jc w:val="center"/>
        </w:trPr>
        <w:tc>
          <w:tcPr>
            <w:tcW w:w="1701" w:type="dxa"/>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Pr>
                <w:rFonts w:ascii="仿宋_GB2312" w:eastAsia="仿宋_GB2312" w:hAnsiTheme="minorHAnsi" w:cstheme="minorBidi" w:hint="eastAsia"/>
                <w:kern w:val="2"/>
              </w:rPr>
              <w:t>海智工作站</w:t>
            </w: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南宁市海智基地工作站</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南宁市科学技术协会</w:t>
            </w:r>
          </w:p>
        </w:tc>
      </w:tr>
      <w:tr w:rsidR="0059123D" w:rsidRPr="009F5F1D" w:rsidTr="006F44C0">
        <w:trPr>
          <w:trHeight w:hRule="exact" w:val="828"/>
          <w:jc w:val="center"/>
        </w:trPr>
        <w:tc>
          <w:tcPr>
            <w:tcW w:w="1701" w:type="dxa"/>
            <w:vMerge w:val="restart"/>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9F5F1D">
              <w:rPr>
                <w:rFonts w:ascii="仿宋_GB2312" w:eastAsia="仿宋_GB2312" w:hAnsiTheme="minorHAnsi" w:cstheme="minorBidi" w:hint="eastAsia"/>
                <w:kern w:val="2"/>
              </w:rPr>
              <w:t>其它科研创新载体</w:t>
            </w: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国家火炬计划重点高新技术企业</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科技部火炬高技术产业开发中心</w:t>
            </w:r>
          </w:p>
        </w:tc>
      </w:tr>
      <w:tr w:rsidR="0059123D" w:rsidRPr="009F5F1D" w:rsidTr="006F44C0">
        <w:trPr>
          <w:trHeight w:hRule="exact" w:val="828"/>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高新技术企业</w:t>
            </w:r>
          </w:p>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（广西交通科学研究院有限公司）</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广西科学技术厅、广西财政厅、广西国家税务局、广西地方税务局</w:t>
            </w:r>
          </w:p>
        </w:tc>
      </w:tr>
      <w:tr w:rsidR="0059123D" w:rsidRPr="009F5F1D" w:rsidTr="006F44C0">
        <w:trPr>
          <w:trHeight w:hRule="exact" w:val="566"/>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广西创新型企业</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r w:rsidR="0059123D" w:rsidRPr="009F5F1D" w:rsidTr="006F44C0">
        <w:trPr>
          <w:trHeight w:hRule="exact" w:val="566"/>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广西壮族自治区特聘专家岗位</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r w:rsidR="0059123D" w:rsidRPr="009F5F1D" w:rsidTr="006F44C0">
        <w:trPr>
          <w:trHeight w:hRule="exact" w:val="566"/>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自治区产学研用一体化企业</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广西壮族自治区工业和信息化委员会</w:t>
            </w:r>
          </w:p>
        </w:tc>
      </w:tr>
      <w:tr w:rsidR="0059123D" w:rsidRPr="009F5F1D" w:rsidTr="007F47D4">
        <w:trPr>
          <w:trHeight w:hRule="exact" w:val="693"/>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4005E8" w:rsidRDefault="0059123D" w:rsidP="003A0577">
            <w:pPr>
              <w:pStyle w:val="a8"/>
              <w:shd w:val="clear" w:color="auto" w:fill="FFFFFF"/>
              <w:spacing w:before="0" w:beforeAutospacing="0" w:after="0" w:afterAutospacing="0"/>
              <w:rPr>
                <w:rFonts w:ascii="仿宋_GB2312" w:eastAsia="仿宋_GB2312" w:hAnsiTheme="minorHAnsi" w:cstheme="minorBidi"/>
                <w:kern w:val="2"/>
              </w:rPr>
            </w:pPr>
            <w:r w:rsidRPr="004005E8">
              <w:rPr>
                <w:rFonts w:ascii="仿宋_GB2312" w:eastAsia="仿宋_GB2312" w:hAnsiTheme="minorHAnsi" w:cstheme="minorBidi" w:hint="eastAsia"/>
                <w:kern w:val="2"/>
              </w:rPr>
              <w:t>广西</w:t>
            </w:r>
            <w:r w:rsidRPr="004005E8">
              <w:rPr>
                <w:rFonts w:ascii="仿宋_GB2312" w:eastAsia="仿宋_GB2312" w:hAnsiTheme="minorHAnsi" w:cstheme="minorBidi"/>
                <w:kern w:val="2"/>
              </w:rPr>
              <w:t>自治区知识产权优势企业培育单位</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kern w:val="2"/>
              </w:rPr>
              <w:t>广西壮族自治区知识产权局</w:t>
            </w:r>
          </w:p>
        </w:tc>
      </w:tr>
      <w:tr w:rsidR="0059123D" w:rsidRPr="009F5F1D" w:rsidTr="006F44C0">
        <w:trPr>
          <w:trHeight w:hRule="exact" w:val="560"/>
          <w:jc w:val="center"/>
        </w:trPr>
        <w:tc>
          <w:tcPr>
            <w:tcW w:w="1701" w:type="dxa"/>
            <w:vMerge/>
            <w:vAlign w:val="center"/>
          </w:tcPr>
          <w:p w:rsidR="0059123D" w:rsidRPr="009F5F1D" w:rsidRDefault="0059123D" w:rsidP="003A0577">
            <w:pPr>
              <w:pStyle w:val="a8"/>
              <w:shd w:val="clear" w:color="auto" w:fill="FFFFFF"/>
              <w:spacing w:before="0" w:beforeAutospacing="0" w:after="0" w:afterAutospacing="0"/>
              <w:ind w:firstLineChars="200" w:firstLine="480"/>
              <w:jc w:val="center"/>
              <w:rPr>
                <w:rFonts w:ascii="仿宋_GB2312" w:eastAsia="仿宋_GB2312" w:hAnsiTheme="minorHAnsi" w:cstheme="minorBidi"/>
                <w:kern w:val="2"/>
              </w:rPr>
            </w:pPr>
          </w:p>
        </w:tc>
        <w:tc>
          <w:tcPr>
            <w:tcW w:w="3828" w:type="dxa"/>
            <w:vAlign w:val="center"/>
          </w:tcPr>
          <w:p w:rsidR="0059123D" w:rsidRPr="007F47D4" w:rsidRDefault="0059123D" w:rsidP="003A0577">
            <w:pPr>
              <w:widowControl/>
              <w:jc w:val="left"/>
              <w:rPr>
                <w:rFonts w:ascii="黑体" w:eastAsia="黑体" w:hAnsi="黑体" w:cs="宋体"/>
                <w:kern w:val="0"/>
                <w:sz w:val="24"/>
                <w:szCs w:val="24"/>
              </w:rPr>
            </w:pPr>
            <w:r w:rsidRPr="007F47D4">
              <w:rPr>
                <w:rFonts w:ascii="黑体" w:eastAsia="黑体" w:hAnsi="黑体" w:cs="宋体"/>
                <w:kern w:val="0"/>
                <w:sz w:val="24"/>
                <w:szCs w:val="24"/>
              </w:rPr>
              <w:t xml:space="preserve">自治区级技术转移示范机构 </w:t>
            </w:r>
          </w:p>
        </w:tc>
        <w:tc>
          <w:tcPr>
            <w:tcW w:w="4125" w:type="dxa"/>
            <w:vAlign w:val="center"/>
          </w:tcPr>
          <w:p w:rsidR="0059123D" w:rsidRPr="004005E8" w:rsidRDefault="0059123D" w:rsidP="003A0577">
            <w:pPr>
              <w:pStyle w:val="a8"/>
              <w:shd w:val="clear" w:color="auto" w:fill="FFFFFF"/>
              <w:spacing w:before="0" w:beforeAutospacing="0" w:after="0" w:afterAutospacing="0"/>
              <w:jc w:val="center"/>
              <w:rPr>
                <w:rFonts w:ascii="仿宋_GB2312" w:eastAsia="仿宋_GB2312" w:hAnsiTheme="minorHAnsi" w:cstheme="minorBidi"/>
                <w:kern w:val="2"/>
              </w:rPr>
            </w:pPr>
            <w:r w:rsidRPr="004005E8">
              <w:rPr>
                <w:rFonts w:ascii="仿宋_GB2312" w:eastAsia="仿宋_GB2312" w:hAnsiTheme="minorHAnsi" w:cstheme="minorBidi" w:hint="eastAsia"/>
                <w:kern w:val="2"/>
              </w:rPr>
              <w:t>广西壮族自治区科学技术厅</w:t>
            </w:r>
          </w:p>
        </w:tc>
      </w:tr>
    </w:tbl>
    <w:p w:rsidR="00803700" w:rsidRDefault="00803700" w:rsidP="003A0577"/>
    <w:p w:rsidR="006773B6" w:rsidRDefault="006773B6" w:rsidP="003A0577">
      <w:pPr>
        <w:rPr>
          <w:b/>
          <w:sz w:val="28"/>
          <w:szCs w:val="28"/>
        </w:rPr>
      </w:pPr>
    </w:p>
    <w:p w:rsidR="00C801EF" w:rsidRPr="00317B24" w:rsidRDefault="00C801EF" w:rsidP="0059123D">
      <w:pPr>
        <w:rPr>
          <w:b/>
          <w:sz w:val="28"/>
          <w:szCs w:val="28"/>
        </w:rPr>
      </w:pPr>
      <w:r w:rsidRPr="00317B24">
        <w:rPr>
          <w:rFonts w:hint="eastAsia"/>
          <w:b/>
          <w:sz w:val="28"/>
          <w:szCs w:val="28"/>
        </w:rPr>
        <w:lastRenderedPageBreak/>
        <w:t>三、招聘需求岗位情况</w:t>
      </w:r>
    </w:p>
    <w:tbl>
      <w:tblPr>
        <w:tblStyle w:val="a3"/>
        <w:tblW w:w="0" w:type="auto"/>
        <w:tblLook w:val="04A0"/>
      </w:tblPr>
      <w:tblGrid>
        <w:gridCol w:w="944"/>
        <w:gridCol w:w="1404"/>
        <w:gridCol w:w="2863"/>
        <w:gridCol w:w="2316"/>
        <w:gridCol w:w="995"/>
      </w:tblGrid>
      <w:tr w:rsidR="005C2DA8" w:rsidTr="005C2DA8">
        <w:tc>
          <w:tcPr>
            <w:tcW w:w="944" w:type="dxa"/>
          </w:tcPr>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 xml:space="preserve"> 序号</w:t>
            </w:r>
          </w:p>
        </w:tc>
        <w:tc>
          <w:tcPr>
            <w:tcW w:w="1404" w:type="dxa"/>
          </w:tcPr>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 xml:space="preserve">  专业</w:t>
            </w:r>
          </w:p>
        </w:tc>
        <w:tc>
          <w:tcPr>
            <w:tcW w:w="2863" w:type="dxa"/>
          </w:tcPr>
          <w:p w:rsidR="005C2DA8" w:rsidRPr="00150AD6"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r w:rsidR="006D53E9">
              <w:rPr>
                <w:rFonts w:asciiTheme="minorEastAsia" w:hAnsiTheme="minorEastAsia" w:hint="eastAsia"/>
                <w:szCs w:val="21"/>
              </w:rPr>
              <w:t xml:space="preserve"> </w:t>
            </w:r>
            <w:r w:rsidRPr="00150AD6">
              <w:rPr>
                <w:rFonts w:asciiTheme="minorEastAsia" w:hAnsiTheme="minorEastAsia" w:hint="eastAsia"/>
                <w:szCs w:val="21"/>
              </w:rPr>
              <w:t>岗位要求</w:t>
            </w:r>
          </w:p>
        </w:tc>
        <w:tc>
          <w:tcPr>
            <w:tcW w:w="2316" w:type="dxa"/>
          </w:tcPr>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 xml:space="preserve">      学历</w:t>
            </w:r>
          </w:p>
        </w:tc>
        <w:tc>
          <w:tcPr>
            <w:tcW w:w="995" w:type="dxa"/>
          </w:tcPr>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 xml:space="preserve"> 人数</w:t>
            </w:r>
          </w:p>
        </w:tc>
      </w:tr>
      <w:tr w:rsidR="005C2DA8" w:rsidTr="00121AEC">
        <w:trPr>
          <w:trHeight w:val="2289"/>
        </w:trPr>
        <w:tc>
          <w:tcPr>
            <w:tcW w:w="944" w:type="dxa"/>
          </w:tcPr>
          <w:p w:rsidR="005C2DA8" w:rsidRPr="00150AD6"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p>
          <w:p w:rsidR="005C2DA8" w:rsidRPr="00150AD6" w:rsidRDefault="005C2DA8" w:rsidP="0059123D">
            <w:pPr>
              <w:rPr>
                <w:rFonts w:asciiTheme="minorEastAsia" w:hAnsiTheme="minorEastAsia" w:hint="eastAsia"/>
                <w:szCs w:val="21"/>
              </w:rPr>
            </w:pPr>
          </w:p>
          <w:p w:rsidR="005C2DA8" w:rsidRPr="00150AD6" w:rsidRDefault="005C2DA8" w:rsidP="00150AD6">
            <w:pPr>
              <w:ind w:firstLineChars="100" w:firstLine="210"/>
              <w:rPr>
                <w:rFonts w:asciiTheme="minorEastAsia" w:hAnsiTheme="minorEastAsia"/>
                <w:szCs w:val="21"/>
              </w:rPr>
            </w:pPr>
            <w:r w:rsidRPr="00150AD6">
              <w:rPr>
                <w:rFonts w:asciiTheme="minorEastAsia" w:hAnsiTheme="minorEastAsia" w:hint="eastAsia"/>
                <w:szCs w:val="21"/>
              </w:rPr>
              <w:t>1</w:t>
            </w:r>
          </w:p>
        </w:tc>
        <w:tc>
          <w:tcPr>
            <w:tcW w:w="1404" w:type="dxa"/>
          </w:tcPr>
          <w:p w:rsidR="005C2DA8" w:rsidRPr="00150AD6" w:rsidRDefault="005C2DA8" w:rsidP="0059123D">
            <w:pPr>
              <w:rPr>
                <w:rFonts w:asciiTheme="minorEastAsia" w:hAnsiTheme="minorEastAsia" w:hint="eastAsia"/>
                <w:szCs w:val="21"/>
              </w:rPr>
            </w:pPr>
          </w:p>
          <w:p w:rsidR="005C2DA8" w:rsidRPr="00150AD6" w:rsidRDefault="005C2DA8" w:rsidP="0059123D">
            <w:pPr>
              <w:rPr>
                <w:rFonts w:asciiTheme="minorEastAsia" w:hAnsiTheme="minorEastAsia" w:hint="eastAsia"/>
                <w:szCs w:val="21"/>
              </w:rPr>
            </w:pPr>
          </w:p>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环境工程</w:t>
            </w:r>
          </w:p>
        </w:tc>
        <w:tc>
          <w:tcPr>
            <w:tcW w:w="2863" w:type="dxa"/>
          </w:tcPr>
          <w:p w:rsidR="00121AEC" w:rsidRDefault="005C2DA8" w:rsidP="00121AEC">
            <w:pPr>
              <w:widowControl/>
              <w:shd w:val="clear" w:color="auto" w:fill="FFFFFF"/>
              <w:spacing w:line="240" w:lineRule="auto"/>
              <w:jc w:val="left"/>
              <w:rPr>
                <w:rFonts w:asciiTheme="minorEastAsia" w:hAnsiTheme="minorEastAsia" w:cs="Segoe UI" w:hint="eastAsia"/>
                <w:color w:val="000000"/>
                <w:spacing w:val="17"/>
                <w:kern w:val="0"/>
                <w:szCs w:val="21"/>
              </w:rPr>
            </w:pPr>
            <w:r w:rsidRPr="00150AD6">
              <w:rPr>
                <w:rFonts w:asciiTheme="minorEastAsia" w:hAnsiTheme="minorEastAsia" w:cs="Segoe UI" w:hint="eastAsia"/>
                <w:color w:val="000000"/>
                <w:spacing w:val="17"/>
                <w:kern w:val="0"/>
                <w:szCs w:val="21"/>
              </w:rPr>
              <w:t>1</w:t>
            </w:r>
            <w:r w:rsidR="00121AEC">
              <w:rPr>
                <w:rFonts w:asciiTheme="minorEastAsia" w:hAnsiTheme="minorEastAsia" w:cs="Segoe UI" w:hint="eastAsia"/>
                <w:color w:val="000000"/>
                <w:spacing w:val="17"/>
                <w:kern w:val="0"/>
                <w:szCs w:val="21"/>
              </w:rPr>
              <w:t>．</w:t>
            </w:r>
            <w:r w:rsidRPr="00150AD6">
              <w:rPr>
                <w:rFonts w:asciiTheme="minorEastAsia" w:hAnsiTheme="minorEastAsia" w:cs="Segoe UI"/>
                <w:color w:val="000000"/>
                <w:spacing w:val="17"/>
                <w:kern w:val="0"/>
                <w:szCs w:val="21"/>
              </w:rPr>
              <w:t>主要负责公司环保工程方案设计</w:t>
            </w:r>
            <w:r w:rsidRPr="00150AD6">
              <w:rPr>
                <w:rFonts w:asciiTheme="minorEastAsia" w:hAnsiTheme="minorEastAsia" w:cs="Segoe UI" w:hint="eastAsia"/>
                <w:color w:val="000000"/>
                <w:spacing w:val="17"/>
                <w:kern w:val="0"/>
                <w:szCs w:val="21"/>
              </w:rPr>
              <w:t>，</w:t>
            </w:r>
            <w:r w:rsidRPr="00150AD6">
              <w:rPr>
                <w:rFonts w:asciiTheme="minorEastAsia" w:hAnsiTheme="minorEastAsia" w:cs="Segoe UI"/>
                <w:color w:val="000000"/>
                <w:spacing w:val="17"/>
                <w:kern w:val="0"/>
                <w:szCs w:val="21"/>
              </w:rPr>
              <w:t>以</w:t>
            </w:r>
            <w:r w:rsidRPr="005C2DA8">
              <w:rPr>
                <w:rFonts w:asciiTheme="minorEastAsia" w:hAnsiTheme="minorEastAsia" w:cs="Segoe UI"/>
                <w:color w:val="000000"/>
                <w:spacing w:val="17"/>
                <w:kern w:val="0"/>
                <w:szCs w:val="21"/>
              </w:rPr>
              <w:t>施工图设计；</w:t>
            </w:r>
          </w:p>
          <w:p w:rsidR="005C2DA8" w:rsidRPr="00150AD6" w:rsidRDefault="00121AEC" w:rsidP="00121AEC">
            <w:pPr>
              <w:widowControl/>
              <w:shd w:val="clear" w:color="auto" w:fill="FFFFFF"/>
              <w:spacing w:line="240" w:lineRule="auto"/>
              <w:jc w:val="left"/>
              <w:rPr>
                <w:rFonts w:asciiTheme="minorEastAsia" w:hAnsiTheme="minorEastAsia" w:cs="Segoe UI" w:hint="eastAsia"/>
                <w:color w:val="000000"/>
                <w:spacing w:val="17"/>
                <w:kern w:val="0"/>
                <w:szCs w:val="21"/>
              </w:rPr>
            </w:pPr>
            <w:r>
              <w:rPr>
                <w:rFonts w:asciiTheme="minorEastAsia" w:hAnsiTheme="minorEastAsia" w:cs="Segoe UI" w:hint="eastAsia"/>
                <w:color w:val="000000"/>
                <w:spacing w:val="17"/>
                <w:kern w:val="0"/>
                <w:szCs w:val="21"/>
              </w:rPr>
              <w:t>2.</w:t>
            </w:r>
            <w:r w:rsidR="005C2DA8" w:rsidRPr="005C2DA8">
              <w:rPr>
                <w:rFonts w:asciiTheme="minorEastAsia" w:hAnsiTheme="minorEastAsia" w:cs="Segoe UI"/>
                <w:color w:val="000000"/>
                <w:spacing w:val="17"/>
                <w:kern w:val="0"/>
                <w:szCs w:val="21"/>
              </w:rPr>
              <w:t>电脑操作熟练，身体健康，领会能力强、细心、能吃苦耐劳、工作敬业</w:t>
            </w:r>
          </w:p>
        </w:tc>
        <w:tc>
          <w:tcPr>
            <w:tcW w:w="2316" w:type="dxa"/>
            <w:vMerge w:val="restart"/>
          </w:tcPr>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 xml:space="preserve"> </w:t>
            </w:r>
          </w:p>
          <w:p w:rsidR="005C2DA8" w:rsidRPr="00150AD6" w:rsidRDefault="005C2DA8" w:rsidP="0059123D">
            <w:pPr>
              <w:rPr>
                <w:rFonts w:asciiTheme="minorEastAsia" w:hAnsiTheme="minorEastAsia"/>
                <w:szCs w:val="21"/>
              </w:rPr>
            </w:pPr>
          </w:p>
          <w:p w:rsidR="005C2DA8" w:rsidRPr="00150AD6" w:rsidRDefault="005C2DA8" w:rsidP="0059123D">
            <w:pPr>
              <w:rPr>
                <w:rFonts w:asciiTheme="minorEastAsia" w:hAnsiTheme="minorEastAsia"/>
                <w:szCs w:val="21"/>
              </w:rPr>
            </w:pPr>
          </w:p>
          <w:p w:rsidR="005C2DA8" w:rsidRPr="00150AD6" w:rsidRDefault="005C2DA8" w:rsidP="00150AD6">
            <w:pPr>
              <w:ind w:firstLineChars="100" w:firstLine="210"/>
              <w:rPr>
                <w:rFonts w:asciiTheme="minorEastAsia" w:hAnsiTheme="minorEastAsia" w:hint="eastAsia"/>
                <w:szCs w:val="21"/>
              </w:rPr>
            </w:pPr>
          </w:p>
          <w:p w:rsidR="005C2DA8" w:rsidRPr="00150AD6" w:rsidRDefault="005C2DA8" w:rsidP="00150AD6">
            <w:pPr>
              <w:ind w:firstLineChars="100" w:firstLine="210"/>
              <w:rPr>
                <w:rFonts w:asciiTheme="minorEastAsia" w:hAnsiTheme="minorEastAsia" w:hint="eastAsia"/>
                <w:szCs w:val="21"/>
              </w:rPr>
            </w:pPr>
          </w:p>
          <w:p w:rsidR="005C2DA8" w:rsidRPr="00150AD6" w:rsidRDefault="005C2DA8" w:rsidP="00150AD6">
            <w:pPr>
              <w:ind w:firstLineChars="100" w:firstLine="210"/>
              <w:rPr>
                <w:rFonts w:asciiTheme="minorEastAsia" w:hAnsiTheme="minorEastAsia" w:hint="eastAsia"/>
                <w:szCs w:val="21"/>
              </w:rPr>
            </w:pPr>
          </w:p>
          <w:p w:rsidR="005C2DA8" w:rsidRPr="00150AD6" w:rsidRDefault="005C2DA8" w:rsidP="00150AD6">
            <w:pPr>
              <w:ind w:firstLineChars="100" w:firstLine="210"/>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121AEC" w:rsidRDefault="00121AEC" w:rsidP="005C2DA8">
            <w:pPr>
              <w:rPr>
                <w:rFonts w:asciiTheme="minorEastAsia" w:hAnsiTheme="minorEastAsia" w:hint="eastAsia"/>
                <w:szCs w:val="21"/>
              </w:rPr>
            </w:pPr>
          </w:p>
          <w:p w:rsidR="005C2DA8" w:rsidRPr="00150AD6" w:rsidRDefault="005C2DA8" w:rsidP="005C2DA8">
            <w:pPr>
              <w:rPr>
                <w:rFonts w:asciiTheme="minorEastAsia" w:hAnsiTheme="minorEastAsia"/>
                <w:szCs w:val="21"/>
              </w:rPr>
            </w:pPr>
            <w:r w:rsidRPr="00150AD6">
              <w:rPr>
                <w:rFonts w:asciiTheme="minorEastAsia" w:hAnsiTheme="minorEastAsia" w:hint="eastAsia"/>
                <w:szCs w:val="21"/>
              </w:rPr>
              <w:t xml:space="preserve">硕士研究生及其以上学历  </w:t>
            </w:r>
          </w:p>
        </w:tc>
        <w:tc>
          <w:tcPr>
            <w:tcW w:w="995" w:type="dxa"/>
          </w:tcPr>
          <w:p w:rsidR="005C2DA8" w:rsidRPr="00150AD6"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p>
          <w:p w:rsidR="005C2DA8" w:rsidRPr="00150AD6" w:rsidRDefault="005C2DA8" w:rsidP="0059123D">
            <w:pPr>
              <w:rPr>
                <w:rFonts w:asciiTheme="minorEastAsia" w:hAnsiTheme="minorEastAsia" w:hint="eastAsia"/>
                <w:szCs w:val="21"/>
              </w:rPr>
            </w:pPr>
          </w:p>
          <w:p w:rsidR="005C2DA8" w:rsidRPr="00150AD6" w:rsidRDefault="00121AEC" w:rsidP="0059123D">
            <w:pPr>
              <w:rPr>
                <w:rFonts w:asciiTheme="minorEastAsia" w:hAnsiTheme="minorEastAsia"/>
                <w:szCs w:val="21"/>
              </w:rPr>
            </w:pPr>
            <w:r>
              <w:rPr>
                <w:rFonts w:asciiTheme="minorEastAsia" w:hAnsiTheme="minorEastAsia" w:hint="eastAsia"/>
                <w:szCs w:val="21"/>
              </w:rPr>
              <w:t xml:space="preserve">  6</w:t>
            </w:r>
          </w:p>
        </w:tc>
      </w:tr>
      <w:tr w:rsidR="005C2DA8" w:rsidTr="005C2DA8">
        <w:tc>
          <w:tcPr>
            <w:tcW w:w="944" w:type="dxa"/>
          </w:tcPr>
          <w:p w:rsidR="005C2DA8" w:rsidRPr="00150AD6"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p>
          <w:p w:rsidR="00150AD6" w:rsidRPr="00150AD6" w:rsidRDefault="00150AD6" w:rsidP="00150AD6">
            <w:pPr>
              <w:rPr>
                <w:rFonts w:asciiTheme="minorEastAsia" w:hAnsiTheme="minorEastAsia" w:hint="eastAsia"/>
                <w:szCs w:val="21"/>
              </w:rPr>
            </w:pPr>
          </w:p>
          <w:p w:rsidR="005C2DA8" w:rsidRPr="00150AD6" w:rsidRDefault="005C2DA8" w:rsidP="00150AD6">
            <w:pPr>
              <w:ind w:firstLineChars="100" w:firstLine="210"/>
              <w:rPr>
                <w:rFonts w:asciiTheme="minorEastAsia" w:hAnsiTheme="minorEastAsia"/>
                <w:szCs w:val="21"/>
              </w:rPr>
            </w:pPr>
            <w:r w:rsidRPr="00150AD6">
              <w:rPr>
                <w:rFonts w:asciiTheme="minorEastAsia" w:hAnsiTheme="minorEastAsia" w:hint="eastAsia"/>
                <w:szCs w:val="21"/>
              </w:rPr>
              <w:t>2</w:t>
            </w:r>
          </w:p>
        </w:tc>
        <w:tc>
          <w:tcPr>
            <w:tcW w:w="1404" w:type="dxa"/>
          </w:tcPr>
          <w:p w:rsidR="005C2DA8" w:rsidRPr="00150AD6" w:rsidRDefault="005C2DA8" w:rsidP="0059123D">
            <w:pPr>
              <w:rPr>
                <w:rFonts w:asciiTheme="minorEastAsia" w:hAnsiTheme="minorEastAsia" w:hint="eastAsia"/>
                <w:szCs w:val="21"/>
              </w:rPr>
            </w:pPr>
          </w:p>
          <w:p w:rsidR="00150AD6" w:rsidRPr="00150AD6" w:rsidRDefault="00150AD6" w:rsidP="0059123D">
            <w:pPr>
              <w:rPr>
                <w:rFonts w:asciiTheme="minorEastAsia" w:hAnsiTheme="minorEastAsia" w:hint="eastAsia"/>
                <w:szCs w:val="21"/>
              </w:rPr>
            </w:pPr>
          </w:p>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水土保持</w:t>
            </w:r>
          </w:p>
        </w:tc>
        <w:tc>
          <w:tcPr>
            <w:tcW w:w="2863" w:type="dxa"/>
          </w:tcPr>
          <w:p w:rsidR="005C2DA8" w:rsidRPr="00150AD6" w:rsidRDefault="005C2DA8" w:rsidP="00150AD6">
            <w:pPr>
              <w:rPr>
                <w:rFonts w:asciiTheme="minorEastAsia" w:hAnsiTheme="minorEastAsia"/>
                <w:szCs w:val="21"/>
              </w:rPr>
            </w:pPr>
            <w:r w:rsidRPr="00150AD6">
              <w:rPr>
                <w:rFonts w:asciiTheme="minorEastAsia" w:hAnsiTheme="minorEastAsia" w:hint="eastAsia"/>
                <w:szCs w:val="21"/>
              </w:rPr>
              <w:t>1</w:t>
            </w:r>
            <w:r w:rsidR="00121AEC">
              <w:rPr>
                <w:rFonts w:asciiTheme="minorEastAsia" w:hAnsiTheme="minorEastAsia" w:hint="eastAsia"/>
                <w:szCs w:val="21"/>
              </w:rPr>
              <w:t>.</w:t>
            </w:r>
            <w:r w:rsidRPr="00150AD6">
              <w:rPr>
                <w:rFonts w:asciiTheme="minorEastAsia" w:hAnsiTheme="minorEastAsia"/>
                <w:color w:val="333333"/>
                <w:szCs w:val="21"/>
                <w:shd w:val="clear" w:color="auto" w:fill="FFFFFF"/>
              </w:rPr>
              <w:t>查看水土保持现场，编写水土保持方案，水土保持监测报告及验收报告。</w:t>
            </w:r>
            <w:r w:rsidRPr="00150AD6">
              <w:rPr>
                <w:rFonts w:asciiTheme="minorEastAsia" w:hAnsiTheme="minorEastAsia"/>
                <w:color w:val="333333"/>
                <w:szCs w:val="21"/>
              </w:rPr>
              <w:br/>
            </w:r>
            <w:r w:rsidR="00150AD6" w:rsidRPr="00150AD6">
              <w:rPr>
                <w:rFonts w:asciiTheme="minorEastAsia" w:hAnsiTheme="minorEastAsia" w:hint="eastAsia"/>
                <w:color w:val="333333"/>
                <w:szCs w:val="21"/>
              </w:rPr>
              <w:t>2</w:t>
            </w:r>
            <w:r w:rsidR="00121AEC">
              <w:rPr>
                <w:rFonts w:asciiTheme="minorEastAsia" w:hAnsiTheme="minorEastAsia" w:hint="eastAsia"/>
                <w:color w:val="333333"/>
                <w:szCs w:val="21"/>
              </w:rPr>
              <w:t>.</w:t>
            </w:r>
            <w:r w:rsidRPr="00150AD6">
              <w:rPr>
                <w:rFonts w:asciiTheme="minorEastAsia" w:hAnsiTheme="minorEastAsia"/>
                <w:color w:val="333333"/>
                <w:szCs w:val="21"/>
                <w:shd w:val="clear" w:color="auto" w:fill="FFFFFF"/>
              </w:rPr>
              <w:t>水土保持等相关专业毕业，</w:t>
            </w:r>
            <w:r w:rsidR="00150AD6" w:rsidRPr="00150AD6">
              <w:rPr>
                <w:rFonts w:asciiTheme="minorEastAsia" w:hAnsiTheme="minorEastAsia"/>
                <w:color w:val="333333"/>
                <w:szCs w:val="21"/>
              </w:rPr>
              <w:t xml:space="preserve"> </w:t>
            </w:r>
            <w:r w:rsidRPr="00150AD6">
              <w:rPr>
                <w:rFonts w:asciiTheme="minorEastAsia" w:hAnsiTheme="minorEastAsia"/>
                <w:color w:val="333333"/>
                <w:szCs w:val="21"/>
                <w:shd w:val="clear" w:color="auto" w:fill="FFFFFF"/>
              </w:rPr>
              <w:t>有相关工作经验的优先录取。</w:t>
            </w:r>
          </w:p>
        </w:tc>
        <w:tc>
          <w:tcPr>
            <w:tcW w:w="2316" w:type="dxa"/>
            <w:vMerge/>
          </w:tcPr>
          <w:p w:rsidR="005C2DA8" w:rsidRPr="00150AD6" w:rsidRDefault="005C2DA8" w:rsidP="0059123D">
            <w:pPr>
              <w:rPr>
                <w:rFonts w:asciiTheme="minorEastAsia" w:hAnsiTheme="minorEastAsia"/>
                <w:szCs w:val="21"/>
              </w:rPr>
            </w:pPr>
          </w:p>
        </w:tc>
        <w:tc>
          <w:tcPr>
            <w:tcW w:w="995" w:type="dxa"/>
          </w:tcPr>
          <w:p w:rsidR="00150AD6" w:rsidRPr="00150AD6"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p>
          <w:p w:rsidR="00121AEC" w:rsidRDefault="00121AEC" w:rsidP="0059123D">
            <w:pPr>
              <w:rPr>
                <w:rFonts w:asciiTheme="minorEastAsia" w:hAnsiTheme="minorEastAsia" w:hint="eastAsia"/>
                <w:szCs w:val="21"/>
              </w:rPr>
            </w:pPr>
            <w:r>
              <w:rPr>
                <w:rFonts w:asciiTheme="minorEastAsia" w:hAnsiTheme="minorEastAsia" w:hint="eastAsia"/>
                <w:szCs w:val="21"/>
              </w:rPr>
              <w:t xml:space="preserve"> </w:t>
            </w:r>
          </w:p>
          <w:p w:rsidR="005C2DA8" w:rsidRPr="00150AD6" w:rsidRDefault="00121AEC" w:rsidP="00121AEC">
            <w:pPr>
              <w:ind w:firstLineChars="100" w:firstLine="210"/>
              <w:rPr>
                <w:rFonts w:asciiTheme="minorEastAsia" w:hAnsiTheme="minorEastAsia"/>
                <w:szCs w:val="21"/>
              </w:rPr>
            </w:pPr>
            <w:r>
              <w:rPr>
                <w:rFonts w:asciiTheme="minorEastAsia" w:hAnsiTheme="minorEastAsia" w:hint="eastAsia"/>
                <w:szCs w:val="21"/>
              </w:rPr>
              <w:t>2</w:t>
            </w:r>
          </w:p>
        </w:tc>
      </w:tr>
      <w:tr w:rsidR="00121AEC" w:rsidTr="005C2DA8">
        <w:tc>
          <w:tcPr>
            <w:tcW w:w="944" w:type="dxa"/>
          </w:tcPr>
          <w:p w:rsidR="00121AEC" w:rsidRDefault="00121AEC" w:rsidP="0059123D">
            <w:pPr>
              <w:rPr>
                <w:rFonts w:asciiTheme="minorEastAsia" w:hAnsiTheme="minorEastAsia" w:hint="eastAsia"/>
                <w:szCs w:val="21"/>
              </w:rPr>
            </w:pPr>
            <w:r>
              <w:rPr>
                <w:rFonts w:asciiTheme="minorEastAsia" w:hAnsiTheme="minorEastAsia" w:hint="eastAsia"/>
                <w:szCs w:val="21"/>
              </w:rPr>
              <w:t xml:space="preserve">  </w:t>
            </w:r>
          </w:p>
          <w:p w:rsidR="00121AEC" w:rsidRPr="00150AD6" w:rsidRDefault="00121AEC" w:rsidP="0059123D">
            <w:pPr>
              <w:rPr>
                <w:rFonts w:asciiTheme="minorEastAsia" w:hAnsiTheme="minorEastAsia" w:hint="eastAsia"/>
                <w:szCs w:val="21"/>
              </w:rPr>
            </w:pPr>
            <w:r>
              <w:rPr>
                <w:rFonts w:asciiTheme="minorEastAsia" w:hAnsiTheme="minorEastAsia" w:hint="eastAsia"/>
                <w:szCs w:val="21"/>
              </w:rPr>
              <w:t>3</w:t>
            </w:r>
          </w:p>
        </w:tc>
        <w:tc>
          <w:tcPr>
            <w:tcW w:w="1404" w:type="dxa"/>
          </w:tcPr>
          <w:p w:rsidR="00121AEC" w:rsidRPr="00150AD6" w:rsidRDefault="00121AEC" w:rsidP="0059123D">
            <w:pPr>
              <w:rPr>
                <w:rFonts w:asciiTheme="minorEastAsia" w:hAnsiTheme="minorEastAsia" w:hint="eastAsia"/>
                <w:szCs w:val="21"/>
              </w:rPr>
            </w:pPr>
            <w:r>
              <w:rPr>
                <w:rFonts w:asciiTheme="minorEastAsia" w:hAnsiTheme="minorEastAsia" w:hint="eastAsia"/>
                <w:szCs w:val="21"/>
              </w:rPr>
              <w:t>地理信息系统</w:t>
            </w:r>
          </w:p>
        </w:tc>
        <w:tc>
          <w:tcPr>
            <w:tcW w:w="2863" w:type="dxa"/>
          </w:tcPr>
          <w:p w:rsidR="00121AEC" w:rsidRDefault="00121AEC" w:rsidP="00121AEC">
            <w:pPr>
              <w:rPr>
                <w:rFonts w:asciiTheme="minorEastAsia" w:hAnsiTheme="minorEastAsia" w:hint="eastAsia"/>
                <w:szCs w:val="21"/>
              </w:rPr>
            </w:pPr>
            <w:r>
              <w:rPr>
                <w:rFonts w:asciiTheme="minorEastAsia" w:hAnsiTheme="minorEastAsia" w:hint="eastAsia"/>
                <w:szCs w:val="21"/>
              </w:rPr>
              <w:t>1.</w:t>
            </w:r>
            <w:r w:rsidRPr="00121AEC">
              <w:rPr>
                <w:rFonts w:asciiTheme="minorEastAsia" w:hAnsiTheme="minorEastAsia" w:hint="eastAsia"/>
                <w:szCs w:val="21"/>
              </w:rPr>
              <w:t>专业基础知识扎实，有较强的钻研精神。</w:t>
            </w:r>
          </w:p>
          <w:p w:rsidR="00121AEC" w:rsidRPr="00150AD6" w:rsidRDefault="00121AEC" w:rsidP="00121AEC">
            <w:pPr>
              <w:rPr>
                <w:rFonts w:asciiTheme="minorEastAsia" w:hAnsiTheme="minorEastAsia" w:hint="eastAsia"/>
                <w:szCs w:val="21"/>
              </w:rPr>
            </w:pPr>
            <w:r>
              <w:rPr>
                <w:rFonts w:asciiTheme="minorEastAsia" w:hAnsiTheme="minorEastAsia" w:hint="eastAsia"/>
                <w:szCs w:val="21"/>
              </w:rPr>
              <w:t>2</w:t>
            </w:r>
            <w:r w:rsidRPr="00121AEC">
              <w:rPr>
                <w:rFonts w:asciiTheme="minorEastAsia" w:hAnsiTheme="minorEastAsia" w:hint="eastAsia"/>
                <w:szCs w:val="21"/>
              </w:rPr>
              <w:t>.熟练掌握日常办公软件及制图软件操作</w:t>
            </w:r>
          </w:p>
        </w:tc>
        <w:tc>
          <w:tcPr>
            <w:tcW w:w="2316" w:type="dxa"/>
            <w:vMerge/>
          </w:tcPr>
          <w:p w:rsidR="00121AEC" w:rsidRPr="00150AD6" w:rsidRDefault="00121AEC" w:rsidP="0059123D">
            <w:pPr>
              <w:rPr>
                <w:rFonts w:asciiTheme="minorEastAsia" w:hAnsiTheme="minorEastAsia"/>
                <w:szCs w:val="21"/>
              </w:rPr>
            </w:pPr>
          </w:p>
        </w:tc>
        <w:tc>
          <w:tcPr>
            <w:tcW w:w="995" w:type="dxa"/>
          </w:tcPr>
          <w:p w:rsidR="00121AEC" w:rsidRDefault="00121AEC" w:rsidP="00121AEC">
            <w:pPr>
              <w:rPr>
                <w:rFonts w:asciiTheme="minorEastAsia" w:hAnsiTheme="minorEastAsia" w:hint="eastAsia"/>
                <w:szCs w:val="21"/>
              </w:rPr>
            </w:pPr>
          </w:p>
          <w:p w:rsidR="00121AEC" w:rsidRDefault="00121AEC" w:rsidP="00121AEC">
            <w:pPr>
              <w:ind w:firstLineChars="150" w:firstLine="315"/>
              <w:rPr>
                <w:rFonts w:asciiTheme="minorEastAsia" w:hAnsiTheme="minorEastAsia" w:hint="eastAsia"/>
                <w:szCs w:val="21"/>
              </w:rPr>
            </w:pPr>
          </w:p>
          <w:p w:rsidR="00121AEC" w:rsidRPr="00150AD6" w:rsidRDefault="00121AEC" w:rsidP="00121AEC">
            <w:pPr>
              <w:ind w:firstLineChars="150" w:firstLine="315"/>
              <w:rPr>
                <w:rFonts w:asciiTheme="minorEastAsia" w:hAnsiTheme="minorEastAsia" w:hint="eastAsia"/>
                <w:szCs w:val="21"/>
              </w:rPr>
            </w:pPr>
            <w:r>
              <w:rPr>
                <w:rFonts w:asciiTheme="minorEastAsia" w:hAnsiTheme="minorEastAsia" w:hint="eastAsia"/>
                <w:szCs w:val="21"/>
              </w:rPr>
              <w:t>1</w:t>
            </w:r>
          </w:p>
        </w:tc>
      </w:tr>
      <w:tr w:rsidR="005C2DA8" w:rsidTr="005C2DA8">
        <w:tc>
          <w:tcPr>
            <w:tcW w:w="944" w:type="dxa"/>
          </w:tcPr>
          <w:p w:rsidR="005C2DA8" w:rsidRPr="00150AD6"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p>
          <w:p w:rsidR="00150AD6" w:rsidRPr="00150AD6" w:rsidRDefault="00150AD6" w:rsidP="0059123D">
            <w:pPr>
              <w:rPr>
                <w:rFonts w:asciiTheme="minorEastAsia" w:hAnsiTheme="minorEastAsia" w:hint="eastAsia"/>
                <w:szCs w:val="21"/>
              </w:rPr>
            </w:pPr>
          </w:p>
          <w:p w:rsidR="00150AD6" w:rsidRPr="00150AD6" w:rsidRDefault="00150AD6" w:rsidP="0059123D">
            <w:pPr>
              <w:rPr>
                <w:rFonts w:asciiTheme="minorEastAsia" w:hAnsiTheme="minorEastAsia" w:hint="eastAsia"/>
                <w:szCs w:val="21"/>
              </w:rPr>
            </w:pPr>
          </w:p>
          <w:p w:rsidR="00150AD6" w:rsidRPr="00150AD6" w:rsidRDefault="00150AD6" w:rsidP="0059123D">
            <w:pPr>
              <w:rPr>
                <w:rFonts w:asciiTheme="minorEastAsia" w:hAnsiTheme="minorEastAsia" w:hint="eastAsia"/>
                <w:szCs w:val="21"/>
              </w:rPr>
            </w:pPr>
          </w:p>
          <w:p w:rsidR="00150AD6" w:rsidRPr="00150AD6" w:rsidRDefault="00150AD6" w:rsidP="0059123D">
            <w:pPr>
              <w:rPr>
                <w:rFonts w:asciiTheme="minorEastAsia" w:hAnsiTheme="minorEastAsia" w:hint="eastAsia"/>
                <w:szCs w:val="21"/>
              </w:rPr>
            </w:pPr>
          </w:p>
          <w:p w:rsidR="00150AD6" w:rsidRPr="00150AD6" w:rsidRDefault="00150AD6" w:rsidP="0059123D">
            <w:pPr>
              <w:rPr>
                <w:rFonts w:asciiTheme="minorEastAsia" w:hAnsiTheme="minorEastAsia"/>
                <w:szCs w:val="21"/>
              </w:rPr>
            </w:pPr>
            <w:r w:rsidRPr="00150AD6">
              <w:rPr>
                <w:rFonts w:asciiTheme="minorEastAsia" w:hAnsiTheme="minorEastAsia" w:hint="eastAsia"/>
                <w:szCs w:val="21"/>
              </w:rPr>
              <w:t xml:space="preserve">  3</w:t>
            </w:r>
          </w:p>
        </w:tc>
        <w:tc>
          <w:tcPr>
            <w:tcW w:w="1404" w:type="dxa"/>
          </w:tcPr>
          <w:p w:rsidR="00150AD6" w:rsidRPr="00150AD6" w:rsidRDefault="00150AD6" w:rsidP="00150AD6">
            <w:pPr>
              <w:rPr>
                <w:rFonts w:asciiTheme="minorEastAsia" w:hAnsiTheme="minorEastAsia" w:hint="eastAsia"/>
                <w:szCs w:val="21"/>
              </w:rPr>
            </w:pPr>
          </w:p>
          <w:p w:rsidR="00150AD6" w:rsidRPr="00150AD6" w:rsidRDefault="00150AD6" w:rsidP="00150AD6">
            <w:pPr>
              <w:rPr>
                <w:rFonts w:asciiTheme="minorEastAsia" w:hAnsiTheme="minorEastAsia" w:hint="eastAsia"/>
                <w:szCs w:val="21"/>
              </w:rPr>
            </w:pPr>
          </w:p>
          <w:p w:rsidR="00150AD6" w:rsidRPr="00150AD6" w:rsidRDefault="00150AD6" w:rsidP="00150AD6">
            <w:pPr>
              <w:rPr>
                <w:rFonts w:asciiTheme="minorEastAsia" w:hAnsiTheme="minorEastAsia" w:hint="eastAsia"/>
                <w:szCs w:val="21"/>
              </w:rPr>
            </w:pPr>
          </w:p>
          <w:p w:rsidR="00150AD6" w:rsidRPr="00150AD6" w:rsidRDefault="00150AD6" w:rsidP="00150AD6">
            <w:pPr>
              <w:rPr>
                <w:rFonts w:asciiTheme="minorEastAsia" w:hAnsiTheme="minorEastAsia" w:hint="eastAsia"/>
                <w:szCs w:val="21"/>
              </w:rPr>
            </w:pPr>
          </w:p>
          <w:p w:rsidR="00150AD6" w:rsidRPr="00150AD6" w:rsidRDefault="00150AD6" w:rsidP="00150AD6">
            <w:pPr>
              <w:rPr>
                <w:rFonts w:asciiTheme="minorEastAsia" w:hAnsiTheme="minorEastAsia" w:hint="eastAsia"/>
                <w:szCs w:val="21"/>
              </w:rPr>
            </w:pPr>
          </w:p>
          <w:p w:rsidR="005C2DA8" w:rsidRPr="00150AD6" w:rsidRDefault="005C2DA8" w:rsidP="00150AD6">
            <w:pPr>
              <w:rPr>
                <w:rFonts w:asciiTheme="minorEastAsia" w:hAnsiTheme="minorEastAsia"/>
                <w:szCs w:val="21"/>
              </w:rPr>
            </w:pPr>
            <w:r w:rsidRPr="00150AD6">
              <w:rPr>
                <w:rFonts w:asciiTheme="minorEastAsia" w:hAnsiTheme="minorEastAsia" w:hint="eastAsia"/>
                <w:szCs w:val="21"/>
              </w:rPr>
              <w:t>桥梁工程</w:t>
            </w:r>
          </w:p>
        </w:tc>
        <w:tc>
          <w:tcPr>
            <w:tcW w:w="2863" w:type="dxa"/>
          </w:tcPr>
          <w:p w:rsidR="00150AD6" w:rsidRPr="00150AD6" w:rsidRDefault="00150AD6" w:rsidP="00150AD6">
            <w:pPr>
              <w:rPr>
                <w:rFonts w:asciiTheme="minorEastAsia" w:hAnsiTheme="minorEastAsia" w:hint="eastAsia"/>
                <w:szCs w:val="21"/>
              </w:rPr>
            </w:pPr>
            <w:r w:rsidRPr="00150AD6">
              <w:rPr>
                <w:rFonts w:asciiTheme="minorEastAsia" w:hAnsiTheme="minorEastAsia" w:hint="eastAsia"/>
                <w:szCs w:val="21"/>
              </w:rPr>
              <w:t>1</w:t>
            </w:r>
            <w:r w:rsidR="00121AEC">
              <w:rPr>
                <w:rFonts w:asciiTheme="minorEastAsia" w:hAnsiTheme="minorEastAsia" w:hint="eastAsia"/>
                <w:szCs w:val="21"/>
              </w:rPr>
              <w:t>.</w:t>
            </w:r>
            <w:r w:rsidRPr="00150AD6">
              <w:rPr>
                <w:rFonts w:asciiTheme="minorEastAsia" w:hAnsiTheme="minorEastAsia" w:hint="eastAsia"/>
                <w:szCs w:val="21"/>
              </w:rPr>
              <w:t>211及985院校优先，本硕专业及方向具有连贯性，有扎实的专业基础理论知识，能够熟练使用MIDAS、桥梁博士、ANSYS等计算软件进行桥梁结构整体计算及局部计算分析；能熟练应用</w:t>
            </w:r>
            <w:proofErr w:type="spellStart"/>
            <w:r w:rsidRPr="00150AD6">
              <w:rPr>
                <w:rFonts w:asciiTheme="minorEastAsia" w:hAnsiTheme="minorEastAsia" w:hint="eastAsia"/>
                <w:szCs w:val="21"/>
              </w:rPr>
              <w:t>Autocad</w:t>
            </w:r>
            <w:proofErr w:type="spellEnd"/>
            <w:r w:rsidRPr="00150AD6">
              <w:rPr>
                <w:rFonts w:asciiTheme="minorEastAsia" w:hAnsiTheme="minorEastAsia" w:hint="eastAsia"/>
                <w:szCs w:val="21"/>
              </w:rPr>
              <w:t>软件，使用路线专家系统、桥梁大师、方案设计师等工程设计软件进行桥梁设计。</w:t>
            </w:r>
          </w:p>
          <w:p w:rsidR="005C2DA8" w:rsidRPr="00150AD6" w:rsidRDefault="00150AD6" w:rsidP="00150AD6">
            <w:pPr>
              <w:rPr>
                <w:rFonts w:asciiTheme="minorEastAsia" w:hAnsiTheme="minorEastAsia"/>
                <w:szCs w:val="21"/>
              </w:rPr>
            </w:pPr>
            <w:r w:rsidRPr="00150AD6">
              <w:rPr>
                <w:rFonts w:asciiTheme="minorEastAsia" w:hAnsiTheme="minorEastAsia" w:hint="eastAsia"/>
                <w:szCs w:val="21"/>
              </w:rPr>
              <w:t>2</w:t>
            </w:r>
            <w:r w:rsidR="00121AEC">
              <w:rPr>
                <w:rFonts w:asciiTheme="minorEastAsia" w:hAnsiTheme="minorEastAsia" w:hint="eastAsia"/>
                <w:szCs w:val="21"/>
              </w:rPr>
              <w:t>.</w:t>
            </w:r>
            <w:r w:rsidRPr="00150AD6">
              <w:rPr>
                <w:rFonts w:asciiTheme="minorEastAsia" w:hAnsiTheme="minorEastAsia" w:hint="eastAsia"/>
                <w:szCs w:val="21"/>
              </w:rPr>
              <w:t>有一定的科研设计实习经历或取得岗位资格证书者优先考虑。</w:t>
            </w:r>
          </w:p>
        </w:tc>
        <w:tc>
          <w:tcPr>
            <w:tcW w:w="2316" w:type="dxa"/>
            <w:vMerge/>
          </w:tcPr>
          <w:p w:rsidR="005C2DA8" w:rsidRPr="00150AD6" w:rsidRDefault="005C2DA8" w:rsidP="0059123D">
            <w:pPr>
              <w:rPr>
                <w:rFonts w:asciiTheme="minorEastAsia" w:hAnsiTheme="minorEastAsia"/>
                <w:szCs w:val="21"/>
              </w:rPr>
            </w:pPr>
          </w:p>
        </w:tc>
        <w:tc>
          <w:tcPr>
            <w:tcW w:w="995" w:type="dxa"/>
          </w:tcPr>
          <w:p w:rsidR="005C2DA8" w:rsidRDefault="005C2DA8" w:rsidP="00150AD6">
            <w:pPr>
              <w:rPr>
                <w:rFonts w:asciiTheme="minorEastAsia" w:hAnsiTheme="minorEastAsia" w:hint="eastAsia"/>
                <w:szCs w:val="21"/>
              </w:rPr>
            </w:pPr>
            <w:r w:rsidRPr="00150AD6">
              <w:rPr>
                <w:rFonts w:asciiTheme="minorEastAsia" w:hAnsiTheme="minorEastAsia" w:hint="eastAsia"/>
                <w:szCs w:val="21"/>
              </w:rPr>
              <w:t xml:space="preserve">  </w:t>
            </w:r>
          </w:p>
          <w:p w:rsidR="00121AEC" w:rsidRDefault="00121AEC" w:rsidP="00150AD6">
            <w:pPr>
              <w:rPr>
                <w:rFonts w:asciiTheme="minorEastAsia" w:hAnsiTheme="minorEastAsia" w:hint="eastAsia"/>
                <w:szCs w:val="21"/>
              </w:rPr>
            </w:pPr>
          </w:p>
          <w:p w:rsidR="00121AEC" w:rsidRDefault="00121AEC" w:rsidP="00150AD6">
            <w:pPr>
              <w:rPr>
                <w:rFonts w:asciiTheme="minorEastAsia" w:hAnsiTheme="minorEastAsia" w:hint="eastAsia"/>
                <w:szCs w:val="21"/>
              </w:rPr>
            </w:pPr>
          </w:p>
          <w:p w:rsidR="00121AEC" w:rsidRDefault="00121AEC" w:rsidP="00150AD6">
            <w:pPr>
              <w:rPr>
                <w:rFonts w:asciiTheme="minorEastAsia" w:hAnsiTheme="minorEastAsia" w:hint="eastAsia"/>
                <w:szCs w:val="21"/>
              </w:rPr>
            </w:pPr>
          </w:p>
          <w:p w:rsidR="00121AEC" w:rsidRDefault="00121AEC" w:rsidP="00150AD6">
            <w:pPr>
              <w:rPr>
                <w:rFonts w:asciiTheme="minorEastAsia" w:hAnsiTheme="minorEastAsia" w:hint="eastAsia"/>
                <w:szCs w:val="21"/>
              </w:rPr>
            </w:pPr>
          </w:p>
          <w:p w:rsidR="00121AEC" w:rsidRDefault="00121AEC" w:rsidP="00150AD6">
            <w:pPr>
              <w:rPr>
                <w:rFonts w:asciiTheme="minorEastAsia" w:hAnsiTheme="minorEastAsia" w:hint="eastAsia"/>
                <w:szCs w:val="21"/>
              </w:rPr>
            </w:pPr>
          </w:p>
          <w:p w:rsidR="00121AEC" w:rsidRDefault="00121AEC" w:rsidP="00150AD6">
            <w:pPr>
              <w:rPr>
                <w:rFonts w:asciiTheme="minorEastAsia" w:hAnsiTheme="minorEastAsia" w:hint="eastAsia"/>
                <w:szCs w:val="21"/>
              </w:rPr>
            </w:pPr>
            <w:r>
              <w:rPr>
                <w:rFonts w:asciiTheme="minorEastAsia" w:hAnsiTheme="minorEastAsia" w:hint="eastAsia"/>
                <w:szCs w:val="21"/>
              </w:rPr>
              <w:t xml:space="preserve"> </w:t>
            </w:r>
          </w:p>
          <w:p w:rsidR="00121AEC" w:rsidRDefault="00121AEC" w:rsidP="00150AD6">
            <w:pPr>
              <w:rPr>
                <w:rFonts w:asciiTheme="minorEastAsia" w:hAnsiTheme="minorEastAsia" w:hint="eastAsia"/>
                <w:szCs w:val="21"/>
              </w:rPr>
            </w:pPr>
          </w:p>
          <w:p w:rsidR="00121AEC" w:rsidRDefault="00121AEC" w:rsidP="00150AD6">
            <w:pPr>
              <w:rPr>
                <w:rFonts w:asciiTheme="minorEastAsia" w:hAnsiTheme="minorEastAsia" w:hint="eastAsia"/>
                <w:szCs w:val="21"/>
              </w:rPr>
            </w:pPr>
          </w:p>
          <w:p w:rsidR="00121AEC" w:rsidRPr="00150AD6" w:rsidRDefault="00121AEC" w:rsidP="00121AEC">
            <w:pPr>
              <w:ind w:firstLineChars="100" w:firstLine="210"/>
              <w:rPr>
                <w:rFonts w:asciiTheme="minorEastAsia" w:hAnsiTheme="minorEastAsia"/>
                <w:szCs w:val="21"/>
              </w:rPr>
            </w:pPr>
            <w:r>
              <w:rPr>
                <w:rFonts w:asciiTheme="minorEastAsia" w:hAnsiTheme="minorEastAsia" w:hint="eastAsia"/>
                <w:szCs w:val="21"/>
              </w:rPr>
              <w:t>11</w:t>
            </w:r>
          </w:p>
        </w:tc>
      </w:tr>
      <w:tr w:rsidR="005C2DA8" w:rsidTr="005C2DA8">
        <w:tc>
          <w:tcPr>
            <w:tcW w:w="944" w:type="dxa"/>
          </w:tcPr>
          <w:p w:rsidR="00121AEC" w:rsidRDefault="005C2DA8" w:rsidP="0059123D">
            <w:pPr>
              <w:rPr>
                <w:rFonts w:asciiTheme="minorEastAsia" w:hAnsiTheme="minorEastAsia" w:hint="eastAsia"/>
                <w:szCs w:val="21"/>
              </w:rPr>
            </w:pPr>
            <w:r w:rsidRPr="00150AD6">
              <w:rPr>
                <w:rFonts w:asciiTheme="minorEastAsia" w:hAnsiTheme="minorEastAsia" w:hint="eastAsia"/>
                <w:szCs w:val="21"/>
              </w:rPr>
              <w:lastRenderedPageBreak/>
              <w:t xml:space="preserve">   </w:t>
            </w:r>
          </w:p>
          <w:p w:rsidR="00121AEC" w:rsidRDefault="00121AEC" w:rsidP="00121AEC">
            <w:pPr>
              <w:ind w:firstLineChars="100" w:firstLine="210"/>
              <w:rPr>
                <w:rFonts w:asciiTheme="minorEastAsia" w:hAnsiTheme="minorEastAsia" w:hint="eastAsia"/>
                <w:szCs w:val="21"/>
              </w:rPr>
            </w:pPr>
          </w:p>
          <w:p w:rsidR="00121AEC" w:rsidRDefault="00121AEC" w:rsidP="00121AEC">
            <w:pPr>
              <w:ind w:firstLineChars="100" w:firstLine="210"/>
              <w:rPr>
                <w:rFonts w:asciiTheme="minorEastAsia" w:hAnsiTheme="minorEastAsia" w:hint="eastAsia"/>
                <w:szCs w:val="21"/>
              </w:rPr>
            </w:pPr>
          </w:p>
          <w:p w:rsidR="00121AEC" w:rsidRDefault="00121AEC" w:rsidP="00121AEC">
            <w:pPr>
              <w:ind w:firstLineChars="100" w:firstLine="210"/>
              <w:rPr>
                <w:rFonts w:asciiTheme="minorEastAsia" w:hAnsiTheme="minorEastAsia" w:hint="eastAsia"/>
                <w:szCs w:val="21"/>
              </w:rPr>
            </w:pPr>
          </w:p>
          <w:p w:rsidR="005C2DA8" w:rsidRPr="00150AD6" w:rsidRDefault="00121AEC" w:rsidP="00121AEC">
            <w:pPr>
              <w:ind w:firstLineChars="100" w:firstLine="210"/>
              <w:rPr>
                <w:rFonts w:asciiTheme="minorEastAsia" w:hAnsiTheme="minorEastAsia"/>
                <w:szCs w:val="21"/>
              </w:rPr>
            </w:pPr>
            <w:r>
              <w:rPr>
                <w:rFonts w:asciiTheme="minorEastAsia" w:hAnsiTheme="minorEastAsia" w:hint="eastAsia"/>
                <w:szCs w:val="21"/>
              </w:rPr>
              <w:t>4</w:t>
            </w:r>
          </w:p>
        </w:tc>
        <w:tc>
          <w:tcPr>
            <w:tcW w:w="1404" w:type="dxa"/>
          </w:tcPr>
          <w:p w:rsidR="00121AEC" w:rsidRDefault="00150AD6" w:rsidP="0059123D">
            <w:pPr>
              <w:rPr>
                <w:rFonts w:asciiTheme="minorEastAsia" w:hAnsiTheme="minorEastAsia" w:hint="eastAsia"/>
                <w:szCs w:val="21"/>
              </w:rPr>
            </w:pPr>
            <w:r w:rsidRPr="00150AD6">
              <w:rPr>
                <w:rFonts w:asciiTheme="minorEastAsia" w:hAnsiTheme="minorEastAsia" w:hint="eastAsia"/>
                <w:szCs w:val="21"/>
              </w:rPr>
              <w:t xml:space="preserve"> </w:t>
            </w:r>
          </w:p>
          <w:p w:rsidR="00121AEC" w:rsidRDefault="00121AEC" w:rsidP="0059123D">
            <w:pPr>
              <w:rPr>
                <w:rFonts w:asciiTheme="minorEastAsia" w:hAnsiTheme="minorEastAsia" w:hint="eastAsia"/>
                <w:szCs w:val="21"/>
              </w:rPr>
            </w:pPr>
          </w:p>
          <w:p w:rsidR="00121AEC" w:rsidRDefault="00121AEC" w:rsidP="0059123D">
            <w:pPr>
              <w:rPr>
                <w:rFonts w:asciiTheme="minorEastAsia" w:hAnsiTheme="minorEastAsia" w:hint="eastAsia"/>
                <w:szCs w:val="21"/>
              </w:rPr>
            </w:pPr>
          </w:p>
          <w:p w:rsidR="00121AEC" w:rsidRDefault="00121AEC" w:rsidP="0059123D">
            <w:pPr>
              <w:rPr>
                <w:rFonts w:asciiTheme="minorEastAsia" w:hAnsiTheme="minorEastAsia" w:hint="eastAsia"/>
                <w:szCs w:val="21"/>
              </w:rPr>
            </w:pPr>
          </w:p>
          <w:p w:rsidR="005C2DA8" w:rsidRPr="00150AD6" w:rsidRDefault="005C2DA8" w:rsidP="0059123D">
            <w:pPr>
              <w:rPr>
                <w:rFonts w:asciiTheme="minorEastAsia" w:hAnsiTheme="minorEastAsia"/>
                <w:szCs w:val="21"/>
              </w:rPr>
            </w:pPr>
            <w:r w:rsidRPr="00150AD6">
              <w:rPr>
                <w:rFonts w:asciiTheme="minorEastAsia" w:hAnsiTheme="minorEastAsia" w:hint="eastAsia"/>
                <w:szCs w:val="21"/>
              </w:rPr>
              <w:t>道路工程</w:t>
            </w:r>
          </w:p>
        </w:tc>
        <w:tc>
          <w:tcPr>
            <w:tcW w:w="2863" w:type="dxa"/>
          </w:tcPr>
          <w:p w:rsidR="00150AD6" w:rsidRPr="00150AD6" w:rsidRDefault="00150AD6" w:rsidP="00150AD6">
            <w:pPr>
              <w:rPr>
                <w:rFonts w:asciiTheme="minorEastAsia" w:hAnsiTheme="minorEastAsia"/>
                <w:szCs w:val="21"/>
              </w:rPr>
            </w:pPr>
            <w:r w:rsidRPr="00150AD6">
              <w:rPr>
                <w:rFonts w:asciiTheme="minorEastAsia" w:hAnsiTheme="minorEastAsia" w:hint="eastAsia"/>
                <w:szCs w:val="21"/>
              </w:rPr>
              <w:t>1</w:t>
            </w:r>
            <w:r w:rsidR="00121AEC">
              <w:rPr>
                <w:rFonts w:asciiTheme="minorEastAsia" w:hAnsiTheme="minorEastAsia" w:hint="eastAsia"/>
                <w:szCs w:val="21"/>
              </w:rPr>
              <w:t>.</w:t>
            </w:r>
            <w:r w:rsidRPr="00150AD6">
              <w:rPr>
                <w:rFonts w:asciiTheme="minorEastAsia" w:hAnsiTheme="minorEastAsia" w:hint="eastAsia"/>
                <w:szCs w:val="21"/>
              </w:rPr>
              <w:t>有扎实的道路工程、交通工程、工程测量专业基础理论知识。</w:t>
            </w:r>
          </w:p>
          <w:p w:rsidR="00150AD6" w:rsidRPr="00150AD6" w:rsidRDefault="00150AD6" w:rsidP="00150AD6">
            <w:pPr>
              <w:rPr>
                <w:rFonts w:asciiTheme="minorEastAsia" w:hAnsiTheme="minorEastAsia"/>
                <w:szCs w:val="21"/>
              </w:rPr>
            </w:pPr>
            <w:r w:rsidRPr="00150AD6">
              <w:rPr>
                <w:rFonts w:asciiTheme="minorEastAsia" w:hAnsiTheme="minorEastAsia" w:hint="eastAsia"/>
                <w:szCs w:val="21"/>
              </w:rPr>
              <w:t>2</w:t>
            </w:r>
            <w:r w:rsidR="00121AEC">
              <w:rPr>
                <w:rFonts w:asciiTheme="minorEastAsia" w:hAnsiTheme="minorEastAsia" w:hint="eastAsia"/>
                <w:szCs w:val="21"/>
              </w:rPr>
              <w:t>.</w:t>
            </w:r>
            <w:r w:rsidRPr="00150AD6">
              <w:rPr>
                <w:rFonts w:asciiTheme="minorEastAsia" w:hAnsiTheme="minorEastAsia" w:hint="eastAsia"/>
                <w:szCs w:val="21"/>
              </w:rPr>
              <w:t>能熟练使用1-2钟道路设计专用软件及</w:t>
            </w:r>
            <w:proofErr w:type="spellStart"/>
            <w:r w:rsidRPr="00150AD6">
              <w:rPr>
                <w:rFonts w:asciiTheme="minorEastAsia" w:hAnsiTheme="minorEastAsia" w:hint="eastAsia"/>
                <w:szCs w:val="21"/>
              </w:rPr>
              <w:t>Autocad</w:t>
            </w:r>
            <w:proofErr w:type="spellEnd"/>
            <w:r w:rsidRPr="00150AD6">
              <w:rPr>
                <w:rFonts w:asciiTheme="minorEastAsia" w:hAnsiTheme="minorEastAsia" w:hint="eastAsia"/>
                <w:szCs w:val="21"/>
              </w:rPr>
              <w:t>软件，熟练掌握边坡防护、档墙、抗滑桩、地基处理等常用岩土工程理论和计算分析软件</w:t>
            </w:r>
          </w:p>
          <w:p w:rsidR="005C2DA8" w:rsidRPr="00150AD6" w:rsidRDefault="00150AD6" w:rsidP="00150AD6">
            <w:pPr>
              <w:rPr>
                <w:rFonts w:asciiTheme="minorEastAsia" w:hAnsiTheme="minorEastAsia"/>
                <w:szCs w:val="21"/>
              </w:rPr>
            </w:pPr>
            <w:r w:rsidRPr="00150AD6">
              <w:rPr>
                <w:rFonts w:asciiTheme="minorEastAsia" w:hAnsiTheme="minorEastAsia" w:hint="eastAsia"/>
                <w:szCs w:val="21"/>
              </w:rPr>
              <w:t>3</w:t>
            </w:r>
            <w:r w:rsidR="00121AEC">
              <w:rPr>
                <w:rFonts w:asciiTheme="minorEastAsia" w:hAnsiTheme="minorEastAsia" w:hint="eastAsia"/>
                <w:szCs w:val="21"/>
              </w:rPr>
              <w:t>.</w:t>
            </w:r>
            <w:r w:rsidRPr="00150AD6">
              <w:rPr>
                <w:rFonts w:asciiTheme="minorEastAsia" w:hAnsiTheme="minorEastAsia" w:hint="eastAsia"/>
                <w:szCs w:val="21"/>
              </w:rPr>
              <w:t>211或985院校优先考虑</w:t>
            </w:r>
          </w:p>
        </w:tc>
        <w:tc>
          <w:tcPr>
            <w:tcW w:w="2316" w:type="dxa"/>
            <w:vMerge/>
          </w:tcPr>
          <w:p w:rsidR="005C2DA8" w:rsidRPr="00150AD6" w:rsidRDefault="005C2DA8" w:rsidP="0059123D">
            <w:pPr>
              <w:rPr>
                <w:rFonts w:asciiTheme="minorEastAsia" w:hAnsiTheme="minorEastAsia"/>
                <w:szCs w:val="21"/>
              </w:rPr>
            </w:pPr>
          </w:p>
        </w:tc>
        <w:tc>
          <w:tcPr>
            <w:tcW w:w="995" w:type="dxa"/>
          </w:tcPr>
          <w:p w:rsidR="00121AEC" w:rsidRDefault="005C2DA8" w:rsidP="0059123D">
            <w:pPr>
              <w:rPr>
                <w:rFonts w:asciiTheme="minorEastAsia" w:hAnsiTheme="minorEastAsia" w:hint="eastAsia"/>
                <w:szCs w:val="21"/>
              </w:rPr>
            </w:pPr>
            <w:r w:rsidRPr="00150AD6">
              <w:rPr>
                <w:rFonts w:asciiTheme="minorEastAsia" w:hAnsiTheme="minorEastAsia" w:hint="eastAsia"/>
                <w:szCs w:val="21"/>
              </w:rPr>
              <w:t xml:space="preserve">  </w:t>
            </w:r>
            <w:r w:rsidR="00121AEC">
              <w:rPr>
                <w:rFonts w:asciiTheme="minorEastAsia" w:hAnsiTheme="minorEastAsia" w:hint="eastAsia"/>
                <w:szCs w:val="21"/>
              </w:rPr>
              <w:t xml:space="preserve"> </w:t>
            </w:r>
          </w:p>
          <w:p w:rsidR="00121AEC" w:rsidRDefault="00121AEC" w:rsidP="00121AEC">
            <w:pPr>
              <w:rPr>
                <w:rFonts w:asciiTheme="minorEastAsia" w:hAnsiTheme="minorEastAsia" w:hint="eastAsia"/>
                <w:szCs w:val="21"/>
              </w:rPr>
            </w:pPr>
            <w:r>
              <w:rPr>
                <w:rFonts w:asciiTheme="minorEastAsia" w:hAnsiTheme="minorEastAsia" w:hint="eastAsia"/>
                <w:szCs w:val="21"/>
              </w:rPr>
              <w:t xml:space="preserve"> </w:t>
            </w:r>
          </w:p>
          <w:p w:rsidR="00121AEC" w:rsidRDefault="00121AEC" w:rsidP="00121AEC">
            <w:pPr>
              <w:rPr>
                <w:rFonts w:asciiTheme="minorEastAsia" w:hAnsiTheme="minorEastAsia" w:hint="eastAsia"/>
                <w:szCs w:val="21"/>
              </w:rPr>
            </w:pPr>
          </w:p>
          <w:p w:rsidR="00121AEC" w:rsidRDefault="00121AEC" w:rsidP="00121AEC">
            <w:pPr>
              <w:rPr>
                <w:rFonts w:asciiTheme="minorEastAsia" w:hAnsiTheme="minorEastAsia" w:hint="eastAsia"/>
                <w:szCs w:val="21"/>
              </w:rPr>
            </w:pPr>
          </w:p>
          <w:p w:rsidR="005C2DA8" w:rsidRPr="00150AD6" w:rsidRDefault="00121AEC" w:rsidP="00121AEC">
            <w:pPr>
              <w:rPr>
                <w:rFonts w:asciiTheme="minorEastAsia" w:hAnsiTheme="minorEastAsia"/>
                <w:szCs w:val="21"/>
              </w:rPr>
            </w:pPr>
            <w:r>
              <w:rPr>
                <w:rFonts w:asciiTheme="minorEastAsia" w:hAnsiTheme="minorEastAsia" w:hint="eastAsia"/>
                <w:szCs w:val="21"/>
              </w:rPr>
              <w:t xml:space="preserve"> 9</w:t>
            </w:r>
          </w:p>
        </w:tc>
      </w:tr>
    </w:tbl>
    <w:p w:rsidR="0059123D" w:rsidRPr="00317B24" w:rsidRDefault="0059123D" w:rsidP="0059123D">
      <w:pPr>
        <w:rPr>
          <w:rFonts w:asciiTheme="majorEastAsia" w:eastAsiaTheme="majorEastAsia" w:hAnsiTheme="majorEastAsia"/>
          <w:b/>
          <w:sz w:val="28"/>
          <w:szCs w:val="28"/>
        </w:rPr>
      </w:pPr>
      <w:r w:rsidRPr="00317B24">
        <w:rPr>
          <w:rFonts w:hint="eastAsia"/>
          <w:b/>
          <w:sz w:val="28"/>
          <w:szCs w:val="28"/>
        </w:rPr>
        <w:t>四、</w:t>
      </w:r>
      <w:r w:rsidRPr="00317B24">
        <w:rPr>
          <w:rFonts w:asciiTheme="majorEastAsia" w:eastAsiaTheme="majorEastAsia" w:hAnsiTheme="majorEastAsia" w:hint="eastAsia"/>
          <w:b/>
          <w:sz w:val="28"/>
          <w:szCs w:val="28"/>
        </w:rPr>
        <w:t>其他要求</w:t>
      </w:r>
    </w:p>
    <w:p w:rsidR="0059123D" w:rsidRPr="0059123D" w:rsidRDefault="0059123D" w:rsidP="0059123D">
      <w:pPr>
        <w:rPr>
          <w:rFonts w:asciiTheme="majorEastAsia" w:eastAsiaTheme="majorEastAsia" w:hAnsiTheme="majorEastAsia"/>
          <w:sz w:val="28"/>
          <w:szCs w:val="28"/>
        </w:rPr>
      </w:pPr>
      <w:r>
        <w:rPr>
          <w:rFonts w:asciiTheme="majorEastAsia" w:eastAsiaTheme="majorEastAsia" w:hAnsiTheme="majorEastAsia" w:hint="eastAsia"/>
          <w:sz w:val="24"/>
          <w:szCs w:val="24"/>
        </w:rPr>
        <w:t>1、本硕专业及方向具有连贯性，专业成绩或综合成绩排名在本专业年级排名20%以前，获得国家级或省级本专业比赛奖励的优先考虑。</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2、身体健康，为人正派，品德端正，具有良好的语言沟通能力和组织能力，具备一定的团队合作能力。</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3、有一定的科研设计经历，项目经验或取得相关岗位资格证书者优先考虑。</w:t>
      </w:r>
    </w:p>
    <w:p w:rsidR="0059123D" w:rsidRPr="00317B24" w:rsidRDefault="0059123D" w:rsidP="0059123D">
      <w:pPr>
        <w:rPr>
          <w:rFonts w:asciiTheme="majorEastAsia" w:eastAsiaTheme="majorEastAsia" w:hAnsiTheme="majorEastAsia"/>
          <w:b/>
          <w:sz w:val="28"/>
          <w:szCs w:val="28"/>
        </w:rPr>
      </w:pPr>
      <w:r w:rsidRPr="00317B24">
        <w:rPr>
          <w:rFonts w:hint="eastAsia"/>
          <w:b/>
          <w:sz w:val="28"/>
          <w:szCs w:val="28"/>
        </w:rPr>
        <w:t>五、</w:t>
      </w:r>
      <w:r w:rsidRPr="00317B24">
        <w:rPr>
          <w:rFonts w:asciiTheme="majorEastAsia" w:eastAsiaTheme="majorEastAsia" w:hAnsiTheme="majorEastAsia" w:hint="eastAsia"/>
          <w:b/>
          <w:sz w:val="28"/>
          <w:szCs w:val="28"/>
        </w:rPr>
        <w:t xml:space="preserve"> 简历投递</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1、纸质简历邮寄地址：广西南宁市西乡塘区高新二路6号广西交通科学研究院有限公司人力资源部，邮编：530007。</w:t>
      </w:r>
    </w:p>
    <w:p w:rsidR="0059123D" w:rsidRPr="00317B24" w:rsidRDefault="0059123D" w:rsidP="0059123D">
      <w:pPr>
        <w:rPr>
          <w:rFonts w:asciiTheme="majorEastAsia" w:eastAsiaTheme="majorEastAsia" w:hAnsiTheme="majorEastAsia"/>
          <w:b/>
          <w:sz w:val="24"/>
          <w:szCs w:val="24"/>
        </w:rPr>
      </w:pPr>
      <w:r w:rsidRPr="00317B24">
        <w:rPr>
          <w:rFonts w:asciiTheme="majorEastAsia" w:eastAsiaTheme="majorEastAsia" w:hAnsiTheme="majorEastAsia" w:hint="eastAsia"/>
          <w:b/>
          <w:sz w:val="24"/>
          <w:szCs w:val="24"/>
        </w:rPr>
        <w:t>注：各大高校宣讲会，请于当天宣讲完后现场投递纸质简历</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2、电子简历投递邮箱：gxjtkyyrlb@163.com</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注：电子邮件在发送过程中，请以“应聘方式+学历+学校+姓名+联系方式”的方式命名邮件主题，否则不予受理，请勿重复投递。个人简历至少包括以下几个内容：（1）个人基本信息：姓名、性别、出生年月、籍贯、家庭地址、政治面貌、婚姻状况、身体状况、兴趣、爱好等；（2）学业有关内容：就读学校、所学专业、学位、外语及计算机掌握程度等；（3）本人经历：学习经历、社会工作经历、参与项目详细情况等，本科、研究生阶段成绩单；（4）各类证书扫描件：学历、学位、大学入学至今的各项荣誉证书、执业资格证书等扫描件。</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个人简历、成绩单等所有个人材料须合并在同一个文件内，文件名命名为“应聘专业+学历+</w:t>
      </w:r>
      <w:r w:rsidR="00B66EFA">
        <w:rPr>
          <w:rFonts w:asciiTheme="majorEastAsia" w:eastAsiaTheme="majorEastAsia" w:hAnsiTheme="majorEastAsia" w:hint="eastAsia"/>
          <w:sz w:val="24"/>
          <w:szCs w:val="24"/>
        </w:rPr>
        <w:t>学校+</w:t>
      </w:r>
      <w:r>
        <w:rPr>
          <w:rFonts w:asciiTheme="majorEastAsia" w:eastAsiaTheme="majorEastAsia" w:hAnsiTheme="majorEastAsia" w:hint="eastAsia"/>
          <w:sz w:val="24"/>
          <w:szCs w:val="24"/>
        </w:rPr>
        <w:t>姓名+联系方式.doc”或“应聘专业+学历+学校+姓名+</w:t>
      </w:r>
      <w:r>
        <w:rPr>
          <w:rFonts w:asciiTheme="majorEastAsia" w:eastAsiaTheme="majorEastAsia" w:hAnsiTheme="majorEastAsia" w:hint="eastAsia"/>
          <w:sz w:val="24"/>
          <w:szCs w:val="24"/>
        </w:rPr>
        <w:lastRenderedPageBreak/>
        <w:t>联系方式.</w:t>
      </w:r>
      <w:proofErr w:type="spellStart"/>
      <w:r>
        <w:rPr>
          <w:rFonts w:asciiTheme="majorEastAsia" w:eastAsiaTheme="majorEastAsia" w:hAnsiTheme="majorEastAsia" w:hint="eastAsia"/>
          <w:sz w:val="24"/>
          <w:szCs w:val="24"/>
        </w:rPr>
        <w:t>pdf</w:t>
      </w:r>
      <w:proofErr w:type="spellEnd"/>
      <w:r>
        <w:rPr>
          <w:rFonts w:asciiTheme="majorEastAsia" w:eastAsiaTheme="majorEastAsia" w:hAnsiTheme="majorEastAsia" w:hint="eastAsia"/>
          <w:sz w:val="24"/>
          <w:szCs w:val="24"/>
        </w:rPr>
        <w:t>”。</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3、简历投递接收截至日期：2019年6月30日</w:t>
      </w:r>
    </w:p>
    <w:p w:rsidR="0059123D" w:rsidRPr="00317B24" w:rsidRDefault="00317B24" w:rsidP="0059123D">
      <w:pPr>
        <w:rPr>
          <w:rFonts w:asciiTheme="majorEastAsia" w:eastAsiaTheme="majorEastAsia" w:hAnsiTheme="majorEastAsia"/>
          <w:b/>
          <w:sz w:val="24"/>
          <w:szCs w:val="24"/>
        </w:rPr>
      </w:pPr>
      <w:r w:rsidRPr="00317B24">
        <w:rPr>
          <w:rFonts w:asciiTheme="majorEastAsia" w:eastAsiaTheme="majorEastAsia" w:hAnsiTheme="majorEastAsia" w:hint="eastAsia"/>
          <w:b/>
          <w:sz w:val="24"/>
          <w:szCs w:val="24"/>
        </w:rPr>
        <w:t>六、</w:t>
      </w:r>
      <w:r w:rsidR="0059123D" w:rsidRPr="00317B24">
        <w:rPr>
          <w:rFonts w:asciiTheme="majorEastAsia" w:eastAsiaTheme="majorEastAsia" w:hAnsiTheme="majorEastAsia" w:hint="eastAsia"/>
          <w:b/>
          <w:sz w:val="24"/>
          <w:szCs w:val="24"/>
        </w:rPr>
        <w:t xml:space="preserve">  招聘流程</w:t>
      </w:r>
    </w:p>
    <w:p w:rsidR="0059123D" w:rsidRDefault="00CC32DF" w:rsidP="0059123D">
      <w:pPr>
        <w:tabs>
          <w:tab w:val="left" w:pos="4605"/>
          <w:tab w:val="left" w:pos="6045"/>
          <w:tab w:val="left" w:pos="7545"/>
        </w:tabs>
        <w:rPr>
          <w:rFonts w:asciiTheme="majorEastAsia" w:eastAsiaTheme="majorEastAsia" w:hAnsiTheme="majorEastAsia"/>
          <w:sz w:val="24"/>
          <w:szCs w:val="24"/>
        </w:rPr>
      </w:pPr>
      <w:r>
        <w:rPr>
          <w:rFonts w:asciiTheme="majorEastAsia" w:eastAsiaTheme="majorEastAsia" w:hAnsiTheme="majorEastAsia"/>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340.5pt;margin-top:37pt;width:24pt;height:.05pt;z-index:251666432" o:connectortype="straight">
            <v:stroke endarrow="block"/>
          </v:shape>
        </w:pict>
      </w:r>
      <w:r>
        <w:rPr>
          <w:rFonts w:asciiTheme="majorEastAsia" w:eastAsiaTheme="majorEastAsia" w:hAnsiTheme="majorEastAsia"/>
          <w:noProof/>
          <w:sz w:val="24"/>
          <w:szCs w:val="24"/>
        </w:rPr>
        <w:pict>
          <v:shape id="_x0000_s1031" type="#_x0000_t32" style="position:absolute;left:0;text-align:left;margin-left:240.75pt;margin-top:37.15pt;width:24pt;height:.05pt;z-index:251665408" o:connectortype="straight">
            <v:stroke endarrow="block"/>
          </v:shape>
        </w:pict>
      </w:r>
      <w:r>
        <w:rPr>
          <w:rFonts w:asciiTheme="majorEastAsia" w:eastAsiaTheme="majorEastAsia" w:hAnsiTheme="majorEastAsia"/>
          <w:noProof/>
          <w:sz w:val="24"/>
          <w:szCs w:val="24"/>
        </w:rPr>
        <w:pict>
          <v:shape id="_x0000_s1029" type="#_x0000_t32" style="position:absolute;left:0;text-align:left;margin-left:13.5pt;margin-top:37.1pt;width:24pt;height:.05pt;flip:y;z-index:251663360" o:connectortype="straight">
            <v:stroke endarrow="block"/>
          </v:shape>
        </w:pict>
      </w:r>
      <w:r>
        <w:rPr>
          <w:rFonts w:asciiTheme="majorEastAsia" w:eastAsiaTheme="majorEastAsia" w:hAnsiTheme="majorEastAsia"/>
          <w:noProof/>
          <w:sz w:val="24"/>
          <w:szCs w:val="24"/>
        </w:rPr>
        <w:pict>
          <v:shape id="_x0000_s1030" type="#_x0000_t32" style="position:absolute;left:0;text-align:left;margin-left:148.5pt;margin-top:37.1pt;width:24pt;height:.05pt;z-index:251664384" o:connectortype="straight">
            <v:stroke endarrow="block"/>
          </v:shape>
        </w:pict>
      </w:r>
      <w:r>
        <w:rPr>
          <w:rFonts w:asciiTheme="majorEastAsia" w:eastAsiaTheme="majorEastAsia" w:hAnsiTheme="majorEastAsia"/>
          <w:noProof/>
          <w:sz w:val="24"/>
          <w:szCs w:val="24"/>
        </w:rPr>
        <w:pict>
          <v:shape id="_x0000_s1028" type="#_x0000_t32" style="position:absolute;left:0;text-align:left;margin-left:351.75pt;margin-top:11.55pt;width:24pt;height:0;z-index:251662336" o:connectortype="straight">
            <v:stroke endarrow="block"/>
          </v:shape>
        </w:pict>
      </w:r>
      <w:r>
        <w:rPr>
          <w:rFonts w:asciiTheme="majorEastAsia" w:eastAsiaTheme="majorEastAsia" w:hAnsiTheme="majorEastAsia"/>
          <w:noProof/>
          <w:sz w:val="24"/>
          <w:szCs w:val="24"/>
        </w:rPr>
        <w:pict>
          <v:shape id="_x0000_s1027" type="#_x0000_t32" style="position:absolute;left:0;text-align:left;margin-left:278.25pt;margin-top:11.55pt;width:24pt;height:0;z-index:251661312" o:connectortype="straight">
            <v:stroke endarrow="block"/>
          </v:shape>
        </w:pict>
      </w:r>
      <w:r>
        <w:rPr>
          <w:rFonts w:asciiTheme="majorEastAsia" w:eastAsiaTheme="majorEastAsia" w:hAnsiTheme="majorEastAsia"/>
          <w:noProof/>
          <w:sz w:val="24"/>
          <w:szCs w:val="24"/>
        </w:rPr>
        <w:pict>
          <v:shape id="_x0000_s1026" type="#_x0000_t32" style="position:absolute;left:0;text-align:left;margin-left:204pt;margin-top:11.55pt;width:24pt;height:0;z-index:251660288" o:connectortype="straight">
            <v:stroke endarrow="block"/>
          </v:shape>
        </w:pict>
      </w:r>
      <w:r w:rsidR="0059123D">
        <w:rPr>
          <w:rFonts w:asciiTheme="majorEastAsia" w:eastAsiaTheme="majorEastAsia" w:hAnsiTheme="majorEastAsia" w:hint="eastAsia"/>
          <w:sz w:val="24"/>
          <w:szCs w:val="24"/>
        </w:rPr>
        <w:t xml:space="preserve">  校园官网或者公司官网查询宣讲日期</w:t>
      </w:r>
      <w:r w:rsidR="0059123D">
        <w:rPr>
          <w:rFonts w:asciiTheme="majorEastAsia" w:eastAsiaTheme="majorEastAsia" w:hAnsiTheme="majorEastAsia"/>
          <w:sz w:val="24"/>
          <w:szCs w:val="24"/>
        </w:rPr>
        <w:tab/>
      </w:r>
      <w:r w:rsidR="0059123D">
        <w:rPr>
          <w:rFonts w:asciiTheme="majorEastAsia" w:eastAsiaTheme="majorEastAsia" w:hAnsiTheme="majorEastAsia" w:hint="eastAsia"/>
          <w:sz w:val="24"/>
          <w:szCs w:val="24"/>
        </w:rPr>
        <w:t>准备简历</w:t>
      </w:r>
      <w:r w:rsidR="0059123D">
        <w:rPr>
          <w:rFonts w:asciiTheme="majorEastAsia" w:eastAsiaTheme="majorEastAsia" w:hAnsiTheme="majorEastAsia"/>
          <w:sz w:val="24"/>
          <w:szCs w:val="24"/>
        </w:rPr>
        <w:tab/>
      </w:r>
      <w:r w:rsidR="0059123D">
        <w:rPr>
          <w:rFonts w:asciiTheme="majorEastAsia" w:eastAsiaTheme="majorEastAsia" w:hAnsiTheme="majorEastAsia" w:hint="eastAsia"/>
          <w:sz w:val="24"/>
          <w:szCs w:val="24"/>
        </w:rPr>
        <w:t>简历投递</w:t>
      </w:r>
      <w:r w:rsidR="0059123D">
        <w:rPr>
          <w:rFonts w:asciiTheme="majorEastAsia" w:eastAsiaTheme="majorEastAsia" w:hAnsiTheme="majorEastAsia"/>
          <w:sz w:val="24"/>
          <w:szCs w:val="24"/>
        </w:rPr>
        <w:tab/>
      </w:r>
      <w:r w:rsidR="0059123D">
        <w:rPr>
          <w:rFonts w:asciiTheme="majorEastAsia" w:eastAsiaTheme="majorEastAsia" w:hAnsiTheme="majorEastAsia" w:hint="eastAsia"/>
          <w:sz w:val="24"/>
          <w:szCs w:val="24"/>
        </w:rPr>
        <w:t>初步筛选     面试（发出实习通知    实习、体检）    签订就业协议    毕业报到</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第七部分  联系方式</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联 系 </w:t>
      </w:r>
      <w:r w:rsidR="007E404C">
        <w:rPr>
          <w:rFonts w:asciiTheme="majorEastAsia" w:eastAsiaTheme="majorEastAsia" w:hAnsiTheme="majorEastAsia" w:hint="eastAsia"/>
          <w:sz w:val="24"/>
          <w:szCs w:val="24"/>
        </w:rPr>
        <w:t>人：王东</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联系方式：0771—2311037</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地    址：广西南宁市西乡塘区高新二路6号广西交通科学研究院有限公司</w:t>
      </w:r>
    </w:p>
    <w:p w:rsidR="0059123D" w:rsidRDefault="0059123D" w:rsidP="0059123D">
      <w:pPr>
        <w:rPr>
          <w:rFonts w:asciiTheme="majorEastAsia" w:eastAsiaTheme="majorEastAsia" w:hAnsiTheme="majorEastAsia"/>
          <w:sz w:val="24"/>
          <w:szCs w:val="24"/>
        </w:rPr>
      </w:pPr>
      <w:r>
        <w:rPr>
          <w:rFonts w:asciiTheme="majorEastAsia" w:eastAsiaTheme="majorEastAsia" w:hAnsiTheme="majorEastAsia" w:hint="eastAsia"/>
          <w:sz w:val="24"/>
          <w:szCs w:val="24"/>
        </w:rPr>
        <w:t>邮    编：530007</w:t>
      </w:r>
    </w:p>
    <w:p w:rsidR="007E1A5B" w:rsidRDefault="007E1A5B">
      <w:pPr>
        <w:rPr>
          <w:sz w:val="28"/>
          <w:szCs w:val="28"/>
        </w:rPr>
      </w:pPr>
    </w:p>
    <w:p w:rsidR="007E1A5B" w:rsidRDefault="007E1A5B">
      <w:pPr>
        <w:rPr>
          <w:sz w:val="28"/>
          <w:szCs w:val="28"/>
        </w:rPr>
      </w:pPr>
    </w:p>
    <w:p w:rsidR="007E1A5B" w:rsidRDefault="007E1A5B">
      <w:pPr>
        <w:rPr>
          <w:sz w:val="28"/>
          <w:szCs w:val="28"/>
        </w:rPr>
      </w:pPr>
    </w:p>
    <w:p w:rsidR="007E1A5B" w:rsidRDefault="007E1A5B">
      <w:pPr>
        <w:rPr>
          <w:sz w:val="28"/>
          <w:szCs w:val="28"/>
        </w:rPr>
      </w:pPr>
    </w:p>
    <w:p w:rsidR="007E1A5B" w:rsidRDefault="007E1A5B">
      <w:pPr>
        <w:rPr>
          <w:sz w:val="28"/>
          <w:szCs w:val="28"/>
        </w:rPr>
      </w:pPr>
    </w:p>
    <w:p w:rsidR="007E1A5B" w:rsidRDefault="007E1A5B">
      <w:pPr>
        <w:rPr>
          <w:sz w:val="28"/>
          <w:szCs w:val="28"/>
        </w:rPr>
      </w:pPr>
    </w:p>
    <w:p w:rsidR="007E1A5B" w:rsidRDefault="007E1A5B">
      <w:pPr>
        <w:rPr>
          <w:sz w:val="28"/>
          <w:szCs w:val="28"/>
        </w:rPr>
      </w:pPr>
    </w:p>
    <w:p w:rsidR="007E1A5B" w:rsidRDefault="007E1A5B">
      <w:pPr>
        <w:rPr>
          <w:sz w:val="28"/>
          <w:szCs w:val="28"/>
        </w:rPr>
      </w:pPr>
    </w:p>
    <w:p w:rsidR="007E1A5B" w:rsidRDefault="007E1A5B">
      <w:pPr>
        <w:rPr>
          <w:sz w:val="28"/>
          <w:szCs w:val="28"/>
        </w:rPr>
      </w:pPr>
    </w:p>
    <w:p w:rsidR="003A0577" w:rsidRDefault="003A0577">
      <w:pPr>
        <w:rPr>
          <w:b/>
          <w:sz w:val="28"/>
          <w:szCs w:val="28"/>
        </w:rPr>
      </w:pPr>
    </w:p>
    <w:p w:rsidR="00237389" w:rsidRDefault="00237389">
      <w:pPr>
        <w:rPr>
          <w:b/>
          <w:sz w:val="28"/>
          <w:szCs w:val="28"/>
        </w:rPr>
      </w:pPr>
    </w:p>
    <w:p w:rsidR="00237389" w:rsidRDefault="00237389">
      <w:pPr>
        <w:rPr>
          <w:b/>
          <w:sz w:val="28"/>
          <w:szCs w:val="28"/>
        </w:rPr>
      </w:pPr>
    </w:p>
    <w:p w:rsidR="00121AEC" w:rsidRDefault="00121AEC">
      <w:pPr>
        <w:rPr>
          <w:rFonts w:hint="eastAsia"/>
          <w:b/>
          <w:sz w:val="28"/>
          <w:szCs w:val="28"/>
        </w:rPr>
      </w:pPr>
    </w:p>
    <w:p w:rsidR="00121AEC" w:rsidRDefault="00121AEC">
      <w:pPr>
        <w:rPr>
          <w:rFonts w:hint="eastAsia"/>
          <w:b/>
          <w:sz w:val="28"/>
          <w:szCs w:val="28"/>
        </w:rPr>
      </w:pPr>
    </w:p>
    <w:p w:rsidR="00121AEC" w:rsidRDefault="00121AEC">
      <w:pPr>
        <w:rPr>
          <w:rFonts w:hint="eastAsia"/>
          <w:b/>
          <w:sz w:val="28"/>
          <w:szCs w:val="28"/>
        </w:rPr>
      </w:pPr>
    </w:p>
    <w:p w:rsidR="00121AEC" w:rsidRDefault="00121AEC">
      <w:pPr>
        <w:rPr>
          <w:rFonts w:hint="eastAsia"/>
          <w:b/>
          <w:sz w:val="28"/>
          <w:szCs w:val="28"/>
        </w:rPr>
      </w:pPr>
    </w:p>
    <w:p w:rsidR="00B70E72" w:rsidRPr="00317B24" w:rsidRDefault="00317B24">
      <w:pPr>
        <w:rPr>
          <w:b/>
          <w:sz w:val="28"/>
          <w:szCs w:val="28"/>
        </w:rPr>
      </w:pPr>
      <w:r w:rsidRPr="00317B24">
        <w:rPr>
          <w:rFonts w:hint="eastAsia"/>
          <w:b/>
          <w:sz w:val="28"/>
          <w:szCs w:val="28"/>
        </w:rPr>
        <w:t>七</w:t>
      </w:r>
      <w:r w:rsidR="0059123D" w:rsidRPr="00317B24">
        <w:rPr>
          <w:rFonts w:hint="eastAsia"/>
          <w:b/>
          <w:sz w:val="28"/>
          <w:szCs w:val="28"/>
        </w:rPr>
        <w:t>、</w:t>
      </w:r>
      <w:r w:rsidR="00B70E72" w:rsidRPr="00317B24">
        <w:rPr>
          <w:rFonts w:asciiTheme="minorEastAsia" w:hAnsiTheme="minorEastAsia" w:hint="eastAsia"/>
          <w:b/>
          <w:sz w:val="28"/>
          <w:szCs w:val="28"/>
        </w:rPr>
        <w:t>组织结构代码：9145000049850597XR</w:t>
      </w:r>
    </w:p>
    <w:p w:rsidR="00690337" w:rsidRPr="0059123D" w:rsidRDefault="0059123D">
      <w:pPr>
        <w:rPr>
          <w:rFonts w:asciiTheme="minorEastAsia" w:hAnsiTheme="minorEastAsia"/>
          <w:sz w:val="28"/>
          <w:szCs w:val="28"/>
        </w:rPr>
      </w:pPr>
      <w:r w:rsidRPr="0059123D">
        <w:rPr>
          <w:rFonts w:asciiTheme="minorEastAsia" w:hAnsiTheme="minorEastAsia" w:hint="eastAsia"/>
          <w:noProof/>
          <w:sz w:val="28"/>
          <w:szCs w:val="28"/>
        </w:rPr>
        <w:drawing>
          <wp:inline distT="0" distB="0" distL="0" distR="0">
            <wp:extent cx="5274310" cy="7656442"/>
            <wp:effectExtent l="19050" t="0" r="254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7656442"/>
                    </a:xfrm>
                    <a:prstGeom prst="rect">
                      <a:avLst/>
                    </a:prstGeom>
                    <a:noFill/>
                    <a:ln w="9525">
                      <a:noFill/>
                      <a:miter lim="800000"/>
                      <a:headEnd/>
                      <a:tailEnd/>
                    </a:ln>
                  </pic:spPr>
                </pic:pic>
              </a:graphicData>
            </a:graphic>
          </wp:inline>
        </w:drawing>
      </w:r>
    </w:p>
    <w:p w:rsidR="00690337" w:rsidRDefault="00690337"/>
    <w:p w:rsidR="00690337" w:rsidRDefault="00690337"/>
    <w:sectPr w:rsidR="00690337" w:rsidSect="004D61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A8" w:rsidRDefault="00FD23A8" w:rsidP="00512DEC">
      <w:r>
        <w:separator/>
      </w:r>
    </w:p>
  </w:endnote>
  <w:endnote w:type="continuationSeparator" w:id="0">
    <w:p w:rsidR="00FD23A8" w:rsidRDefault="00FD23A8" w:rsidP="00512D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A8" w:rsidRDefault="00FD23A8" w:rsidP="00512DEC">
      <w:r>
        <w:separator/>
      </w:r>
    </w:p>
  </w:footnote>
  <w:footnote w:type="continuationSeparator" w:id="0">
    <w:p w:rsidR="00FD23A8" w:rsidRDefault="00FD23A8" w:rsidP="00512D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5FA"/>
    <w:rsid w:val="00012890"/>
    <w:rsid w:val="00023611"/>
    <w:rsid w:val="00040A7A"/>
    <w:rsid w:val="00056657"/>
    <w:rsid w:val="000936E1"/>
    <w:rsid w:val="000C0F09"/>
    <w:rsid w:val="000C2A22"/>
    <w:rsid w:val="000D3BCD"/>
    <w:rsid w:val="000D6127"/>
    <w:rsid w:val="000E564A"/>
    <w:rsid w:val="000E6AE0"/>
    <w:rsid w:val="00105307"/>
    <w:rsid w:val="001217E0"/>
    <w:rsid w:val="00121AEC"/>
    <w:rsid w:val="00127BC8"/>
    <w:rsid w:val="00130AAA"/>
    <w:rsid w:val="00130C23"/>
    <w:rsid w:val="0013230A"/>
    <w:rsid w:val="001434CB"/>
    <w:rsid w:val="001506FF"/>
    <w:rsid w:val="00150AD6"/>
    <w:rsid w:val="00177363"/>
    <w:rsid w:val="0018146B"/>
    <w:rsid w:val="0019178B"/>
    <w:rsid w:val="001A2BCE"/>
    <w:rsid w:val="001A2F7A"/>
    <w:rsid w:val="001B7E0C"/>
    <w:rsid w:val="001E633F"/>
    <w:rsid w:val="0020392F"/>
    <w:rsid w:val="002040F5"/>
    <w:rsid w:val="00224EC5"/>
    <w:rsid w:val="0022519E"/>
    <w:rsid w:val="00237389"/>
    <w:rsid w:val="002452D6"/>
    <w:rsid w:val="00245E3C"/>
    <w:rsid w:val="00254B17"/>
    <w:rsid w:val="002567BF"/>
    <w:rsid w:val="00271C75"/>
    <w:rsid w:val="0027787B"/>
    <w:rsid w:val="002A137F"/>
    <w:rsid w:val="002E0F4A"/>
    <w:rsid w:val="002E276F"/>
    <w:rsid w:val="0031730A"/>
    <w:rsid w:val="00317B24"/>
    <w:rsid w:val="003401C4"/>
    <w:rsid w:val="00360F21"/>
    <w:rsid w:val="003733A1"/>
    <w:rsid w:val="003A0577"/>
    <w:rsid w:val="003C0995"/>
    <w:rsid w:val="003D56E5"/>
    <w:rsid w:val="003F296F"/>
    <w:rsid w:val="003F7F15"/>
    <w:rsid w:val="00401B75"/>
    <w:rsid w:val="0041608B"/>
    <w:rsid w:val="00453D2F"/>
    <w:rsid w:val="00461F0E"/>
    <w:rsid w:val="00470454"/>
    <w:rsid w:val="00481632"/>
    <w:rsid w:val="00481AE3"/>
    <w:rsid w:val="004B2DC7"/>
    <w:rsid w:val="004D61A7"/>
    <w:rsid w:val="00512DEC"/>
    <w:rsid w:val="005573E1"/>
    <w:rsid w:val="0059123D"/>
    <w:rsid w:val="0059777C"/>
    <w:rsid w:val="005C2DA8"/>
    <w:rsid w:val="005D00F6"/>
    <w:rsid w:val="005D71BB"/>
    <w:rsid w:val="005F7A54"/>
    <w:rsid w:val="006163D1"/>
    <w:rsid w:val="00632370"/>
    <w:rsid w:val="00641752"/>
    <w:rsid w:val="00644692"/>
    <w:rsid w:val="00652B49"/>
    <w:rsid w:val="006773B6"/>
    <w:rsid w:val="00681611"/>
    <w:rsid w:val="00690337"/>
    <w:rsid w:val="00692231"/>
    <w:rsid w:val="00694A2D"/>
    <w:rsid w:val="006B12DA"/>
    <w:rsid w:val="006B298F"/>
    <w:rsid w:val="006D53E9"/>
    <w:rsid w:val="0070489C"/>
    <w:rsid w:val="007140A4"/>
    <w:rsid w:val="00740169"/>
    <w:rsid w:val="00752210"/>
    <w:rsid w:val="0075382D"/>
    <w:rsid w:val="007557C8"/>
    <w:rsid w:val="007640E0"/>
    <w:rsid w:val="0076574D"/>
    <w:rsid w:val="007676C4"/>
    <w:rsid w:val="00771197"/>
    <w:rsid w:val="0077325A"/>
    <w:rsid w:val="00787375"/>
    <w:rsid w:val="007C1FC0"/>
    <w:rsid w:val="007E1A5B"/>
    <w:rsid w:val="007E3843"/>
    <w:rsid w:val="007E404C"/>
    <w:rsid w:val="007F47D4"/>
    <w:rsid w:val="00803700"/>
    <w:rsid w:val="008103FD"/>
    <w:rsid w:val="00851264"/>
    <w:rsid w:val="0085479B"/>
    <w:rsid w:val="00877EED"/>
    <w:rsid w:val="00887EC6"/>
    <w:rsid w:val="008A5624"/>
    <w:rsid w:val="008B1AF5"/>
    <w:rsid w:val="008C057F"/>
    <w:rsid w:val="008C2FC3"/>
    <w:rsid w:val="008C6F28"/>
    <w:rsid w:val="008D7B0B"/>
    <w:rsid w:val="008E0A6C"/>
    <w:rsid w:val="00917508"/>
    <w:rsid w:val="009179C1"/>
    <w:rsid w:val="00941054"/>
    <w:rsid w:val="009442B7"/>
    <w:rsid w:val="00952028"/>
    <w:rsid w:val="009578FA"/>
    <w:rsid w:val="00980F6B"/>
    <w:rsid w:val="00987D22"/>
    <w:rsid w:val="00996270"/>
    <w:rsid w:val="009E1EDF"/>
    <w:rsid w:val="00A9342A"/>
    <w:rsid w:val="00AA3202"/>
    <w:rsid w:val="00AB0C64"/>
    <w:rsid w:val="00AC2795"/>
    <w:rsid w:val="00AD6786"/>
    <w:rsid w:val="00AD6F43"/>
    <w:rsid w:val="00B06A70"/>
    <w:rsid w:val="00B32035"/>
    <w:rsid w:val="00B66EFA"/>
    <w:rsid w:val="00B70E72"/>
    <w:rsid w:val="00B918AC"/>
    <w:rsid w:val="00B96F67"/>
    <w:rsid w:val="00BC46D6"/>
    <w:rsid w:val="00BE43B4"/>
    <w:rsid w:val="00BE76E4"/>
    <w:rsid w:val="00BF0AA2"/>
    <w:rsid w:val="00BF314F"/>
    <w:rsid w:val="00C04250"/>
    <w:rsid w:val="00C50634"/>
    <w:rsid w:val="00C51648"/>
    <w:rsid w:val="00C70F86"/>
    <w:rsid w:val="00C801EF"/>
    <w:rsid w:val="00CA24F5"/>
    <w:rsid w:val="00CC12E8"/>
    <w:rsid w:val="00CC32DF"/>
    <w:rsid w:val="00CE3DA8"/>
    <w:rsid w:val="00CE7D8C"/>
    <w:rsid w:val="00CF2466"/>
    <w:rsid w:val="00CF744A"/>
    <w:rsid w:val="00D0122A"/>
    <w:rsid w:val="00D12C03"/>
    <w:rsid w:val="00D247EF"/>
    <w:rsid w:val="00D364E2"/>
    <w:rsid w:val="00D50BFC"/>
    <w:rsid w:val="00D5178A"/>
    <w:rsid w:val="00D62836"/>
    <w:rsid w:val="00D7693B"/>
    <w:rsid w:val="00D77B2E"/>
    <w:rsid w:val="00D81DF2"/>
    <w:rsid w:val="00D82EF5"/>
    <w:rsid w:val="00D930C8"/>
    <w:rsid w:val="00DA4D25"/>
    <w:rsid w:val="00DB0CE3"/>
    <w:rsid w:val="00DD3DD6"/>
    <w:rsid w:val="00DE70FC"/>
    <w:rsid w:val="00E070DB"/>
    <w:rsid w:val="00E07FD7"/>
    <w:rsid w:val="00E2302D"/>
    <w:rsid w:val="00E24B11"/>
    <w:rsid w:val="00E2518B"/>
    <w:rsid w:val="00E34632"/>
    <w:rsid w:val="00E469A3"/>
    <w:rsid w:val="00E51F98"/>
    <w:rsid w:val="00E6277B"/>
    <w:rsid w:val="00E7612F"/>
    <w:rsid w:val="00E9230E"/>
    <w:rsid w:val="00EA7BD3"/>
    <w:rsid w:val="00EB73F7"/>
    <w:rsid w:val="00EC728C"/>
    <w:rsid w:val="00EC7843"/>
    <w:rsid w:val="00EE2171"/>
    <w:rsid w:val="00EF7512"/>
    <w:rsid w:val="00F035FA"/>
    <w:rsid w:val="00F061DA"/>
    <w:rsid w:val="00F22BA4"/>
    <w:rsid w:val="00F24858"/>
    <w:rsid w:val="00F31432"/>
    <w:rsid w:val="00F36B36"/>
    <w:rsid w:val="00F60451"/>
    <w:rsid w:val="00F72421"/>
    <w:rsid w:val="00F72FB1"/>
    <w:rsid w:val="00FB26AC"/>
    <w:rsid w:val="00FC0305"/>
    <w:rsid w:val="00FC528C"/>
    <w:rsid w:val="00FD094F"/>
    <w:rsid w:val="00FD23A8"/>
    <w:rsid w:val="00FD3A5B"/>
    <w:rsid w:val="00FE7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rules v:ext="edit">
        <o:r id="V:Rule8" type="connector" idref="#_x0000_s1032"/>
        <o:r id="V:Rule9" type="connector" idref="#_x0000_s1030"/>
        <o:r id="V:Rule10" type="connector" idref="#_x0000_s1027"/>
        <o:r id="V:Rule11" type="connector" idref="#_x0000_s1031"/>
        <o:r id="V:Rule12" type="connector" idref="#_x0000_s1028"/>
        <o:r id="V:Rule13" type="connector" idref="#_x0000_s1029"/>
        <o:r id="V:Rule1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1A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35FA"/>
    <w:pPr>
      <w:ind w:firstLineChars="200" w:firstLine="420"/>
    </w:pPr>
  </w:style>
  <w:style w:type="paragraph" w:styleId="a5">
    <w:name w:val="header"/>
    <w:basedOn w:val="a"/>
    <w:link w:val="Char"/>
    <w:uiPriority w:val="99"/>
    <w:semiHidden/>
    <w:unhideWhenUsed/>
    <w:rsid w:val="00512D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12DEC"/>
    <w:rPr>
      <w:sz w:val="18"/>
      <w:szCs w:val="18"/>
    </w:rPr>
  </w:style>
  <w:style w:type="paragraph" w:styleId="a6">
    <w:name w:val="footer"/>
    <w:basedOn w:val="a"/>
    <w:link w:val="Char0"/>
    <w:uiPriority w:val="99"/>
    <w:semiHidden/>
    <w:unhideWhenUsed/>
    <w:rsid w:val="00512DE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12DEC"/>
    <w:rPr>
      <w:sz w:val="18"/>
      <w:szCs w:val="18"/>
    </w:rPr>
  </w:style>
  <w:style w:type="paragraph" w:styleId="a7">
    <w:name w:val="Balloon Text"/>
    <w:basedOn w:val="a"/>
    <w:link w:val="Char1"/>
    <w:uiPriority w:val="99"/>
    <w:semiHidden/>
    <w:unhideWhenUsed/>
    <w:rsid w:val="00B70E72"/>
    <w:rPr>
      <w:sz w:val="18"/>
      <w:szCs w:val="18"/>
    </w:rPr>
  </w:style>
  <w:style w:type="character" w:customStyle="1" w:styleId="Char1">
    <w:name w:val="批注框文本 Char"/>
    <w:basedOn w:val="a0"/>
    <w:link w:val="a7"/>
    <w:uiPriority w:val="99"/>
    <w:semiHidden/>
    <w:rsid w:val="00B70E72"/>
    <w:rPr>
      <w:sz w:val="18"/>
      <w:szCs w:val="18"/>
    </w:rPr>
  </w:style>
  <w:style w:type="paragraph" w:styleId="a8">
    <w:name w:val="Normal (Web)"/>
    <w:basedOn w:val="a"/>
    <w:uiPriority w:val="99"/>
    <w:unhideWhenUsed/>
    <w:rsid w:val="0059123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35FA"/>
    <w:pPr>
      <w:ind w:firstLineChars="200" w:firstLine="420"/>
    </w:pPr>
  </w:style>
</w:styles>
</file>

<file path=word/webSettings.xml><?xml version="1.0" encoding="utf-8"?>
<w:webSettings xmlns:r="http://schemas.openxmlformats.org/officeDocument/2006/relationships" xmlns:w="http://schemas.openxmlformats.org/wordprocessingml/2006/main">
  <w:divs>
    <w:div w:id="705373663">
      <w:bodyDiv w:val="1"/>
      <w:marLeft w:val="0"/>
      <w:marRight w:val="0"/>
      <w:marTop w:val="0"/>
      <w:marBottom w:val="0"/>
      <w:divBdr>
        <w:top w:val="none" w:sz="0" w:space="0" w:color="auto"/>
        <w:left w:val="none" w:sz="0" w:space="0" w:color="auto"/>
        <w:bottom w:val="none" w:sz="0" w:space="0" w:color="auto"/>
        <w:right w:val="none" w:sz="0" w:space="0" w:color="auto"/>
      </w:divBdr>
    </w:div>
    <w:div w:id="919366341">
      <w:bodyDiv w:val="1"/>
      <w:marLeft w:val="0"/>
      <w:marRight w:val="0"/>
      <w:marTop w:val="0"/>
      <w:marBottom w:val="0"/>
      <w:divBdr>
        <w:top w:val="none" w:sz="0" w:space="0" w:color="auto"/>
        <w:left w:val="none" w:sz="0" w:space="0" w:color="auto"/>
        <w:bottom w:val="none" w:sz="0" w:space="0" w:color="auto"/>
        <w:right w:val="none" w:sz="0" w:space="0" w:color="auto"/>
      </w:divBdr>
    </w:div>
    <w:div w:id="963392140">
      <w:bodyDiv w:val="1"/>
      <w:marLeft w:val="0"/>
      <w:marRight w:val="0"/>
      <w:marTop w:val="0"/>
      <w:marBottom w:val="0"/>
      <w:divBdr>
        <w:top w:val="none" w:sz="0" w:space="0" w:color="auto"/>
        <w:left w:val="none" w:sz="0" w:space="0" w:color="auto"/>
        <w:bottom w:val="none" w:sz="0" w:space="0" w:color="auto"/>
        <w:right w:val="none" w:sz="0" w:space="0" w:color="auto"/>
      </w:divBdr>
      <w:divsChild>
        <w:div w:id="239103065">
          <w:marLeft w:val="0"/>
          <w:marRight w:val="0"/>
          <w:marTop w:val="0"/>
          <w:marBottom w:val="0"/>
          <w:divBdr>
            <w:top w:val="none" w:sz="0" w:space="0" w:color="auto"/>
            <w:left w:val="none" w:sz="0" w:space="0" w:color="auto"/>
            <w:bottom w:val="none" w:sz="0" w:space="0" w:color="auto"/>
            <w:right w:val="none" w:sz="0" w:space="0" w:color="auto"/>
          </w:divBdr>
        </w:div>
      </w:divsChild>
    </w:div>
    <w:div w:id="1044330620">
      <w:bodyDiv w:val="1"/>
      <w:marLeft w:val="0"/>
      <w:marRight w:val="0"/>
      <w:marTop w:val="0"/>
      <w:marBottom w:val="0"/>
      <w:divBdr>
        <w:top w:val="none" w:sz="0" w:space="0" w:color="auto"/>
        <w:left w:val="none" w:sz="0" w:space="0" w:color="auto"/>
        <w:bottom w:val="none" w:sz="0" w:space="0" w:color="auto"/>
        <w:right w:val="none" w:sz="0" w:space="0" w:color="auto"/>
      </w:divBdr>
    </w:div>
    <w:div w:id="16430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5101-D3F0-4C5C-890D-208DD30B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王东</cp:lastModifiedBy>
  <cp:revision>387</cp:revision>
  <cp:lastPrinted>2018-09-10T08:06:00Z</cp:lastPrinted>
  <dcterms:created xsi:type="dcterms:W3CDTF">2018-09-05T03:05:00Z</dcterms:created>
  <dcterms:modified xsi:type="dcterms:W3CDTF">2019-03-13T08:57:00Z</dcterms:modified>
</cp:coreProperties>
</file>